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32" w:rsidRDefault="00BD2841" w:rsidP="00584E32">
      <w:pPr>
        <w:spacing w:after="0" w:line="240" w:lineRule="auto"/>
      </w:pPr>
      <w:bookmarkStart w:id="0" w:name="OLE_LINK1"/>
      <w:bookmarkStart w:id="1" w:name="OLE_LINK2"/>
      <w:r>
        <w:rPr>
          <w:rFonts w:ascii="Helvetica" w:hAnsi="Helvetica" w:cs="Helvetica"/>
          <w:noProof/>
          <w:color w:val="333333"/>
          <w:sz w:val="21"/>
          <w:szCs w:val="21"/>
          <w:shd w:val="clear" w:color="auto" w:fill="FFFFFF"/>
          <w:lang w:eastAsia="es-ES"/>
        </w:rPr>
        <w:drawing>
          <wp:anchor distT="0" distB="0" distL="114300" distR="114300" simplePos="0" relativeHeight="251661312" behindDoc="1" locked="0" layoutInCell="1" allowOverlap="1" wp14:anchorId="20909862" wp14:editId="6632B5D3">
            <wp:simplePos x="0" y="0"/>
            <wp:positionH relativeFrom="column">
              <wp:posOffset>-1270</wp:posOffset>
            </wp:positionH>
            <wp:positionV relativeFrom="paragraph">
              <wp:posOffset>1546860</wp:posOffset>
            </wp:positionV>
            <wp:extent cx="5753100" cy="152400"/>
            <wp:effectExtent l="0" t="0" r="0" b="0"/>
            <wp:wrapTight wrapText="bothSides">
              <wp:wrapPolygon edited="0">
                <wp:start x="0" y="0"/>
                <wp:lineTo x="0" y="18900"/>
                <wp:lineTo x="21528" y="18900"/>
                <wp:lineTo x="21528"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580" w:rsidRPr="00584E32">
        <w:t xml:space="preserve"> </w:t>
      </w:r>
      <w:bookmarkEnd w:id="0"/>
      <w:bookmarkEnd w:id="1"/>
      <w:r w:rsidR="006E5DA1">
        <w:rPr>
          <w:rFonts w:ascii="Helvetica" w:hAnsi="Helvetica" w:cs="Helvetica"/>
          <w:noProof/>
          <w:color w:val="333333"/>
          <w:sz w:val="21"/>
          <w:szCs w:val="21"/>
          <w:shd w:val="clear" w:color="auto" w:fill="FFFFFF"/>
          <w:lang w:eastAsia="es-ES"/>
        </w:rPr>
        <w:drawing>
          <wp:inline distT="0" distB="0" distL="0" distR="0" wp14:anchorId="013C694E" wp14:editId="05A078C8">
            <wp:extent cx="5753100" cy="152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52400"/>
                    </a:xfrm>
                    <a:prstGeom prst="rect">
                      <a:avLst/>
                    </a:prstGeom>
                    <a:noFill/>
                    <a:ln>
                      <a:noFill/>
                    </a:ln>
                  </pic:spPr>
                </pic:pic>
              </a:graphicData>
            </a:graphic>
          </wp:inline>
        </w:drawing>
      </w:r>
      <w:r w:rsidR="00584E32">
        <w:rPr>
          <w:noProof/>
          <w:lang w:eastAsia="es-ES"/>
        </w:rPr>
        <w:drawing>
          <wp:inline distT="0" distB="0" distL="0" distR="0" wp14:anchorId="784640E8" wp14:editId="3A350F16">
            <wp:extent cx="5615940" cy="1172360"/>
            <wp:effectExtent l="0" t="0" r="3810" b="8890"/>
            <wp:docPr id="2" name="Imagen 2" descr="http://podemosalbacete.files.wordpress.com/2014/07/podemo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demosalbacete.files.wordpress.com/2014/07/podemos-bann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300" cy="1171809"/>
                    </a:xfrm>
                    <a:prstGeom prst="rect">
                      <a:avLst/>
                    </a:prstGeom>
                    <a:noFill/>
                    <a:ln>
                      <a:noFill/>
                    </a:ln>
                  </pic:spPr>
                </pic:pic>
              </a:graphicData>
            </a:graphic>
          </wp:inline>
        </w:drawing>
      </w:r>
    </w:p>
    <w:p w:rsidR="006E5DA1" w:rsidRPr="00A24572" w:rsidRDefault="006E5DA1" w:rsidP="00584E32">
      <w:pPr>
        <w:spacing w:after="0" w:line="240" w:lineRule="auto"/>
      </w:pPr>
    </w:p>
    <w:p w:rsidR="00584E32" w:rsidRDefault="00584E32" w:rsidP="00584E32">
      <w:pPr>
        <w:spacing w:before="240" w:after="240" w:line="240" w:lineRule="auto"/>
        <w:jc w:val="center"/>
        <w:rPr>
          <w:rFonts w:ascii="Arial" w:hAnsi="Arial" w:cs="Arial"/>
          <w:b/>
          <w:sz w:val="24"/>
          <w:szCs w:val="24"/>
          <w:u w:val="single"/>
        </w:rPr>
      </w:pPr>
      <w:r w:rsidRPr="00592BCE">
        <w:rPr>
          <w:rFonts w:ascii="Arial" w:hAnsi="Arial" w:cs="Arial"/>
          <w:b/>
          <w:sz w:val="24"/>
          <w:szCs w:val="24"/>
          <w:u w:val="single"/>
        </w:rPr>
        <w:t>Acta Podemos</w:t>
      </w:r>
      <w:r>
        <w:rPr>
          <w:rFonts w:ascii="Arial" w:hAnsi="Arial" w:cs="Arial"/>
          <w:b/>
          <w:sz w:val="24"/>
          <w:szCs w:val="24"/>
          <w:u w:val="single"/>
        </w:rPr>
        <w:t xml:space="preserve"> Albacete – Asamblea</w:t>
      </w:r>
      <w:r w:rsidR="009F1FD6">
        <w:rPr>
          <w:rFonts w:ascii="Arial" w:hAnsi="Arial" w:cs="Arial"/>
          <w:b/>
          <w:sz w:val="24"/>
          <w:szCs w:val="24"/>
          <w:u w:val="single"/>
        </w:rPr>
        <w:t xml:space="preserve"> </w:t>
      </w:r>
      <w:r w:rsidR="007C062D">
        <w:rPr>
          <w:rFonts w:ascii="Arial" w:hAnsi="Arial" w:cs="Arial"/>
          <w:b/>
          <w:sz w:val="24"/>
          <w:szCs w:val="24"/>
          <w:u w:val="single"/>
        </w:rPr>
        <w:t>XV</w:t>
      </w:r>
    </w:p>
    <w:p w:rsidR="00584E32" w:rsidRPr="00592BCE" w:rsidRDefault="00584E32" w:rsidP="00584E32">
      <w:pPr>
        <w:spacing w:before="240" w:after="240" w:line="240" w:lineRule="auto"/>
        <w:jc w:val="center"/>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43"/>
        <w:gridCol w:w="6248"/>
      </w:tblGrid>
      <w:tr w:rsidR="00584E32" w:rsidTr="003463E2">
        <w:trPr>
          <w:trHeight w:val="170"/>
        </w:trPr>
        <w:tc>
          <w:tcPr>
            <w:tcW w:w="2943" w:type="dxa"/>
          </w:tcPr>
          <w:p w:rsidR="00584E32" w:rsidRPr="004358CD" w:rsidRDefault="00584E32" w:rsidP="003463E2">
            <w:pPr>
              <w:spacing w:after="0" w:line="240" w:lineRule="auto"/>
              <w:rPr>
                <w:rStyle w:val="Textoennegrita"/>
                <w:bCs/>
                <w:sz w:val="24"/>
              </w:rPr>
            </w:pPr>
            <w:bookmarkStart w:id="2" w:name="OLE_LINK26"/>
            <w:bookmarkStart w:id="3" w:name="OLE_LINK27"/>
            <w:r w:rsidRPr="004358CD">
              <w:rPr>
                <w:rStyle w:val="Textoennegrita"/>
                <w:bCs/>
                <w:sz w:val="24"/>
                <w:lang w:val="es-ES_tradnl"/>
              </w:rPr>
              <w:t>Fecha, hora</w:t>
            </w:r>
            <w:r w:rsidRPr="004358CD">
              <w:rPr>
                <w:rStyle w:val="Textoennegrita"/>
                <w:bCs/>
                <w:sz w:val="24"/>
              </w:rPr>
              <w:t>:</w:t>
            </w:r>
          </w:p>
        </w:tc>
        <w:tc>
          <w:tcPr>
            <w:tcW w:w="6248" w:type="dxa"/>
          </w:tcPr>
          <w:p w:rsidR="00584E32" w:rsidRPr="000F0CC4" w:rsidRDefault="007C062D" w:rsidP="007C062D">
            <w:pPr>
              <w:spacing w:after="0" w:line="240" w:lineRule="auto"/>
              <w:rPr>
                <w:b/>
                <w:sz w:val="24"/>
              </w:rPr>
            </w:pPr>
            <w:r>
              <w:rPr>
                <w:b/>
                <w:sz w:val="24"/>
              </w:rPr>
              <w:t>03-09-2014</w:t>
            </w:r>
            <w:r w:rsidR="00584E32">
              <w:rPr>
                <w:b/>
                <w:sz w:val="24"/>
              </w:rPr>
              <w:t xml:space="preserve">, </w:t>
            </w:r>
            <w:r>
              <w:rPr>
                <w:b/>
                <w:sz w:val="24"/>
              </w:rPr>
              <w:t>20:00h</w:t>
            </w:r>
            <w:r w:rsidR="00AA2595">
              <w:rPr>
                <w:b/>
                <w:sz w:val="24"/>
              </w:rPr>
              <w:t>.</w:t>
            </w:r>
          </w:p>
        </w:tc>
      </w:tr>
      <w:tr w:rsidR="00584E32" w:rsidTr="003463E2">
        <w:trPr>
          <w:trHeight w:val="170"/>
        </w:trPr>
        <w:tc>
          <w:tcPr>
            <w:tcW w:w="2943" w:type="dxa"/>
          </w:tcPr>
          <w:p w:rsidR="00584E32" w:rsidRPr="004358CD" w:rsidRDefault="00584E32" w:rsidP="003463E2">
            <w:pPr>
              <w:spacing w:after="0" w:line="240" w:lineRule="auto"/>
              <w:rPr>
                <w:rStyle w:val="Textoennegrita"/>
                <w:bCs/>
                <w:sz w:val="24"/>
              </w:rPr>
            </w:pPr>
            <w:r w:rsidRPr="004358CD">
              <w:rPr>
                <w:rStyle w:val="Textoennegrita"/>
                <w:bCs/>
                <w:sz w:val="24"/>
              </w:rPr>
              <w:t>Lugar:</w:t>
            </w:r>
          </w:p>
        </w:tc>
        <w:tc>
          <w:tcPr>
            <w:tcW w:w="6248" w:type="dxa"/>
          </w:tcPr>
          <w:p w:rsidR="00584E32" w:rsidRPr="004358CD" w:rsidRDefault="007C062D" w:rsidP="007C062D">
            <w:pPr>
              <w:spacing w:after="0" w:line="240" w:lineRule="auto"/>
              <w:rPr>
                <w:sz w:val="24"/>
              </w:rPr>
            </w:pPr>
            <w:r>
              <w:rPr>
                <w:b/>
                <w:sz w:val="24"/>
              </w:rPr>
              <w:t xml:space="preserve">Plaza Virgen de los </w:t>
            </w:r>
            <w:proofErr w:type="gramStart"/>
            <w:r>
              <w:rPr>
                <w:b/>
                <w:sz w:val="24"/>
              </w:rPr>
              <w:t>Llanos</w:t>
            </w:r>
            <w:r w:rsidR="00584E32">
              <w:rPr>
                <w:sz w:val="24"/>
              </w:rPr>
              <w:t>(</w:t>
            </w:r>
            <w:proofErr w:type="gramEnd"/>
            <w:r>
              <w:rPr>
                <w:sz w:val="24"/>
              </w:rPr>
              <w:t>02001</w:t>
            </w:r>
            <w:r w:rsidR="00584E32">
              <w:rPr>
                <w:sz w:val="24"/>
              </w:rPr>
              <w:t>, Albacete</w:t>
            </w:r>
            <w:r>
              <w:rPr>
                <w:sz w:val="24"/>
              </w:rPr>
              <w:t xml:space="preserve">, </w:t>
            </w:r>
            <w:hyperlink r:id="rId11" w:history="1">
              <w:r w:rsidRPr="007C062D">
                <w:rPr>
                  <w:rStyle w:val="Hipervnculo"/>
                  <w:sz w:val="24"/>
                </w:rPr>
                <w:t>Cómo llegar</w:t>
              </w:r>
            </w:hyperlink>
            <w:r w:rsidR="00584E32">
              <w:rPr>
                <w:sz w:val="24"/>
              </w:rPr>
              <w:t>)</w:t>
            </w:r>
            <w:r w:rsidR="00AA2595">
              <w:rPr>
                <w:sz w:val="24"/>
              </w:rPr>
              <w:t>.</w:t>
            </w:r>
          </w:p>
        </w:tc>
      </w:tr>
      <w:tr w:rsidR="00584E32" w:rsidTr="003463E2">
        <w:trPr>
          <w:trHeight w:val="170"/>
        </w:trPr>
        <w:tc>
          <w:tcPr>
            <w:tcW w:w="2943" w:type="dxa"/>
          </w:tcPr>
          <w:p w:rsidR="00584E32" w:rsidRPr="004358CD" w:rsidRDefault="00584E32" w:rsidP="003463E2">
            <w:pPr>
              <w:spacing w:after="0" w:line="240" w:lineRule="auto"/>
              <w:rPr>
                <w:rStyle w:val="Textoennegrita"/>
                <w:bCs/>
                <w:sz w:val="24"/>
              </w:rPr>
            </w:pPr>
            <w:r w:rsidRPr="004358CD">
              <w:rPr>
                <w:rStyle w:val="Textoennegrita"/>
                <w:bCs/>
                <w:sz w:val="24"/>
              </w:rPr>
              <w:t>Asistentes:</w:t>
            </w:r>
          </w:p>
        </w:tc>
        <w:tc>
          <w:tcPr>
            <w:tcW w:w="6248" w:type="dxa"/>
          </w:tcPr>
          <w:p w:rsidR="00584E32" w:rsidRPr="00BB49A5" w:rsidRDefault="007C062D" w:rsidP="003463E2">
            <w:pPr>
              <w:spacing w:after="0" w:line="240" w:lineRule="auto"/>
              <w:rPr>
                <w:b/>
                <w:sz w:val="24"/>
              </w:rPr>
            </w:pPr>
            <w:r>
              <w:rPr>
                <w:b/>
                <w:sz w:val="24"/>
              </w:rPr>
              <w:t>89 personas aprox.</w:t>
            </w:r>
          </w:p>
        </w:tc>
      </w:tr>
      <w:bookmarkEnd w:id="2"/>
      <w:bookmarkEnd w:id="3"/>
    </w:tbl>
    <w:p w:rsidR="0080194D" w:rsidRPr="00561339" w:rsidRDefault="0080194D" w:rsidP="0080194D">
      <w:pPr>
        <w:rPr>
          <w:lang w:val="es-ES_tradnl"/>
        </w:rPr>
      </w:pPr>
    </w:p>
    <w:p w:rsidR="0080194D" w:rsidRDefault="0080194D" w:rsidP="0080194D">
      <w:bookmarkStart w:id="4" w:name="OLE_LINK9"/>
      <w:bookmarkStart w:id="5" w:name="OLE_LINK10"/>
    </w:p>
    <w:tbl>
      <w:tblPr>
        <w:tblpPr w:leftFromText="142" w:rightFromText="142" w:vertAnchor="text" w:horzAnchor="margin" w:tblpY="1"/>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779"/>
        <w:gridCol w:w="8293"/>
      </w:tblGrid>
      <w:tr w:rsidR="0080194D" w:rsidRPr="00561339" w:rsidTr="00EA4E2C">
        <w:trPr>
          <w:cantSplit/>
          <w:trHeight w:val="187"/>
        </w:trPr>
        <w:tc>
          <w:tcPr>
            <w:tcW w:w="9072" w:type="dxa"/>
            <w:gridSpan w:val="2"/>
            <w:tcBorders>
              <w:top w:val="single" w:sz="12" w:space="0" w:color="808080"/>
            </w:tcBorders>
            <w:shd w:val="clear" w:color="auto" w:fill="F2F2F2"/>
            <w:vAlign w:val="center"/>
          </w:tcPr>
          <w:p w:rsidR="0080194D" w:rsidRPr="00561339" w:rsidRDefault="0080194D" w:rsidP="00EA4E2C">
            <w:pPr>
              <w:pStyle w:val="Ttulo2"/>
              <w:rPr>
                <w:rStyle w:val="Textoennegrita"/>
                <w:b/>
                <w:lang w:val="es-ES_tradnl"/>
              </w:rPr>
            </w:pPr>
            <w:bookmarkStart w:id="6" w:name="_Hlk395019197"/>
            <w:bookmarkStart w:id="7" w:name="OLE_LINK45"/>
            <w:bookmarkEnd w:id="4"/>
            <w:bookmarkEnd w:id="5"/>
            <w:r w:rsidRPr="00561339">
              <w:rPr>
                <w:rStyle w:val="Textoennegrita"/>
                <w:b/>
                <w:lang w:val="es-ES_tradnl"/>
              </w:rPr>
              <w:t>Puntos del orden del día</w:t>
            </w:r>
          </w:p>
        </w:tc>
      </w:tr>
      <w:tr w:rsidR="0080194D" w:rsidRPr="007A3AEB" w:rsidTr="00EA4E2C">
        <w:trPr>
          <w:cantSplit/>
          <w:trHeight w:val="187"/>
        </w:trPr>
        <w:tc>
          <w:tcPr>
            <w:tcW w:w="779" w:type="dxa"/>
            <w:shd w:val="clear" w:color="auto" w:fill="F2F2F2"/>
            <w:vAlign w:val="center"/>
          </w:tcPr>
          <w:p w:rsidR="0080194D" w:rsidRPr="007A3AEB" w:rsidRDefault="0080194D" w:rsidP="00EA4E2C">
            <w:pPr>
              <w:rPr>
                <w:rStyle w:val="Textoennegrita"/>
                <w:bCs/>
              </w:rPr>
            </w:pPr>
            <w:r>
              <w:rPr>
                <w:rStyle w:val="Textoennegrita"/>
                <w:bCs/>
              </w:rPr>
              <w:t>Punto</w:t>
            </w:r>
          </w:p>
        </w:tc>
        <w:tc>
          <w:tcPr>
            <w:tcW w:w="8293" w:type="dxa"/>
            <w:shd w:val="clear" w:color="auto" w:fill="F2F2F2"/>
            <w:vAlign w:val="center"/>
          </w:tcPr>
          <w:p w:rsidR="0080194D" w:rsidRPr="007A3AEB" w:rsidRDefault="0080194D" w:rsidP="00EA4E2C">
            <w:pPr>
              <w:rPr>
                <w:rStyle w:val="Textoennegrita"/>
                <w:bCs/>
              </w:rPr>
            </w:pPr>
            <w:r>
              <w:rPr>
                <w:rStyle w:val="Textoennegrita"/>
                <w:bCs/>
              </w:rPr>
              <w:t>Tema</w:t>
            </w:r>
          </w:p>
        </w:tc>
      </w:tr>
      <w:tr w:rsidR="0080194D" w:rsidRPr="00561339" w:rsidTr="00EA4E2C">
        <w:trPr>
          <w:cantSplit/>
          <w:trHeight w:val="187"/>
        </w:trPr>
        <w:tc>
          <w:tcPr>
            <w:tcW w:w="779" w:type="dxa"/>
          </w:tcPr>
          <w:p w:rsidR="0080194D" w:rsidRPr="007A3AEB" w:rsidRDefault="0080194D" w:rsidP="00EA4E2C">
            <w:r w:rsidRPr="007A3AEB">
              <w:fldChar w:fldCharType="begin"/>
            </w:r>
            <w:r w:rsidRPr="007A3AEB">
              <w:instrText xml:space="preserve"> AUTONUM </w:instrText>
            </w:r>
            <w:r w:rsidRPr="007A3AEB">
              <w:fldChar w:fldCharType="end"/>
            </w:r>
          </w:p>
        </w:tc>
        <w:tc>
          <w:tcPr>
            <w:tcW w:w="8293" w:type="dxa"/>
          </w:tcPr>
          <w:p w:rsidR="0080194D" w:rsidRPr="00AC0CA5" w:rsidRDefault="00903EDE" w:rsidP="00392C2F">
            <w:pPr>
              <w:rPr>
                <w:rFonts w:ascii="Palatino Linotype" w:hAnsi="Palatino Linotype"/>
                <w:lang w:val="es-ES_tradnl"/>
              </w:rPr>
            </w:pPr>
            <w:hyperlink w:anchor="punto1" w:history="1">
              <w:r w:rsidR="00392C2F" w:rsidRPr="00AC0CA5">
                <w:rPr>
                  <w:rStyle w:val="Hipervnculo"/>
                  <w:rFonts w:ascii="Palatino Linotype" w:hAnsi="Palatino Linotype"/>
                  <w:color w:val="auto"/>
                  <w:u w:val="none"/>
                  <w:lang w:val="es-ES_tradnl"/>
                </w:rPr>
                <w:t>Punto 1: Aprobación del acta de la anterior Asamblea.</w:t>
              </w:r>
            </w:hyperlink>
          </w:p>
        </w:tc>
      </w:tr>
      <w:tr w:rsidR="0080194D" w:rsidRPr="009F2302" w:rsidTr="00EA4E2C">
        <w:trPr>
          <w:cantSplit/>
          <w:trHeight w:val="187"/>
        </w:trPr>
        <w:tc>
          <w:tcPr>
            <w:tcW w:w="779" w:type="dxa"/>
          </w:tcPr>
          <w:p w:rsidR="0080194D" w:rsidRPr="00384846" w:rsidRDefault="0080194D" w:rsidP="00EA4E2C">
            <w:r w:rsidRPr="00384846">
              <w:fldChar w:fldCharType="begin"/>
            </w:r>
            <w:r w:rsidRPr="00384846">
              <w:instrText xml:space="preserve"> AUTONUM </w:instrText>
            </w:r>
            <w:r w:rsidRPr="00384846">
              <w:fldChar w:fldCharType="end"/>
            </w:r>
          </w:p>
        </w:tc>
        <w:tc>
          <w:tcPr>
            <w:tcW w:w="8293" w:type="dxa"/>
          </w:tcPr>
          <w:p w:rsidR="0080194D" w:rsidRPr="00AC0CA5" w:rsidRDefault="00903EDE" w:rsidP="00392C2F">
            <w:pPr>
              <w:rPr>
                <w:rFonts w:ascii="Palatino Linotype" w:hAnsi="Palatino Linotype"/>
              </w:rPr>
            </w:pPr>
            <w:hyperlink w:anchor="punto2" w:history="1">
              <w:r w:rsidR="0080194D" w:rsidRPr="00AC0CA5">
                <w:rPr>
                  <w:rStyle w:val="Hipervnculo"/>
                  <w:rFonts w:ascii="Palatino Linotype" w:hAnsi="Palatino Linotype"/>
                  <w:color w:val="auto"/>
                  <w:u w:val="none"/>
                </w:rPr>
                <w:t xml:space="preserve">Punto 2: </w:t>
              </w:r>
              <w:r w:rsidR="00392C2F" w:rsidRPr="00AC0CA5">
                <w:rPr>
                  <w:rStyle w:val="Hipervnculo"/>
                  <w:rFonts w:ascii="Palatino Linotype" w:hAnsi="Palatino Linotype"/>
                  <w:color w:val="auto"/>
                  <w:u w:val="none"/>
                </w:rPr>
                <w:t>Dación de cuenta de las comisiones de trabajo</w:t>
              </w:r>
              <w:r w:rsidR="00AA2595" w:rsidRPr="00AC0CA5">
                <w:rPr>
                  <w:rStyle w:val="Hipervnculo"/>
                  <w:rFonts w:ascii="Palatino Linotype" w:hAnsi="Palatino Linotype"/>
                  <w:color w:val="auto"/>
                  <w:u w:val="none"/>
                </w:rPr>
                <w:t>.</w:t>
              </w:r>
            </w:hyperlink>
          </w:p>
        </w:tc>
      </w:tr>
      <w:tr w:rsidR="0080194D" w:rsidRPr="009F2302" w:rsidTr="00EA4E2C">
        <w:trPr>
          <w:cantSplit/>
          <w:trHeight w:val="187"/>
        </w:trPr>
        <w:tc>
          <w:tcPr>
            <w:tcW w:w="779" w:type="dxa"/>
          </w:tcPr>
          <w:p w:rsidR="0080194D" w:rsidRPr="007A3AEB" w:rsidRDefault="0080194D" w:rsidP="00EA4E2C">
            <w:r w:rsidRPr="007A3AEB">
              <w:fldChar w:fldCharType="begin"/>
            </w:r>
            <w:r w:rsidRPr="007A3AEB">
              <w:instrText xml:space="preserve"> AUTONUM </w:instrText>
            </w:r>
            <w:r w:rsidRPr="007A3AEB">
              <w:fldChar w:fldCharType="end"/>
            </w:r>
          </w:p>
        </w:tc>
        <w:tc>
          <w:tcPr>
            <w:tcW w:w="8293" w:type="dxa"/>
          </w:tcPr>
          <w:p w:rsidR="0080194D" w:rsidRPr="00AC0CA5" w:rsidRDefault="00903EDE" w:rsidP="00AD46D4">
            <w:pPr>
              <w:rPr>
                <w:rFonts w:ascii="Palatino Linotype" w:hAnsi="Palatino Linotype"/>
              </w:rPr>
            </w:pPr>
            <w:hyperlink w:anchor="punto3" w:history="1">
              <w:r w:rsidR="0080194D" w:rsidRPr="00AC0CA5">
                <w:rPr>
                  <w:rStyle w:val="Hipervnculo"/>
                  <w:rFonts w:ascii="Palatino Linotype" w:hAnsi="Palatino Linotype"/>
                  <w:color w:val="auto"/>
                  <w:u w:val="none"/>
                </w:rPr>
                <w:t xml:space="preserve">Punto 3: </w:t>
              </w:r>
              <w:bookmarkStart w:id="8" w:name="OLE_LINK33"/>
              <w:bookmarkStart w:id="9" w:name="OLE_LINK34"/>
              <w:r w:rsidR="00AD46D4" w:rsidRPr="00AC0CA5">
                <w:rPr>
                  <w:rStyle w:val="Hipervnculo"/>
                  <w:rFonts w:ascii="Palatino Linotype" w:hAnsi="Palatino Linotype"/>
                  <w:color w:val="auto"/>
                  <w:u w:val="none"/>
                </w:rPr>
                <w:t>Boletín informativo de sanidad</w:t>
              </w:r>
              <w:bookmarkEnd w:id="8"/>
              <w:bookmarkEnd w:id="9"/>
              <w:r w:rsidR="00AA2595" w:rsidRPr="00AC0CA5">
                <w:rPr>
                  <w:rStyle w:val="Hipervnculo"/>
                  <w:rFonts w:ascii="Palatino Linotype" w:hAnsi="Palatino Linotype"/>
                  <w:color w:val="auto"/>
                  <w:u w:val="none"/>
                </w:rPr>
                <w:t>.</w:t>
              </w:r>
            </w:hyperlink>
          </w:p>
        </w:tc>
      </w:tr>
      <w:tr w:rsidR="0080194D" w:rsidRPr="009F2302" w:rsidTr="00EA4E2C">
        <w:trPr>
          <w:cantSplit/>
          <w:trHeight w:val="187"/>
        </w:trPr>
        <w:tc>
          <w:tcPr>
            <w:tcW w:w="779" w:type="dxa"/>
          </w:tcPr>
          <w:p w:rsidR="0080194D" w:rsidRPr="007A3AEB" w:rsidRDefault="0080194D" w:rsidP="00EA4E2C">
            <w:r w:rsidRPr="007A3AEB">
              <w:fldChar w:fldCharType="begin"/>
            </w:r>
            <w:r w:rsidRPr="007A3AEB">
              <w:instrText xml:space="preserve"> AUTONUM </w:instrText>
            </w:r>
            <w:r w:rsidRPr="007A3AEB">
              <w:fldChar w:fldCharType="end"/>
            </w:r>
          </w:p>
        </w:tc>
        <w:tc>
          <w:tcPr>
            <w:tcW w:w="8293" w:type="dxa"/>
          </w:tcPr>
          <w:p w:rsidR="0080194D" w:rsidRPr="00AC0CA5" w:rsidRDefault="00903EDE" w:rsidP="00AD46D4">
            <w:pPr>
              <w:rPr>
                <w:rFonts w:ascii="Palatino Linotype" w:hAnsi="Palatino Linotype"/>
              </w:rPr>
            </w:pPr>
            <w:hyperlink w:anchor="punto4" w:history="1">
              <w:r w:rsidR="0080194D" w:rsidRPr="00AC0CA5">
                <w:rPr>
                  <w:rStyle w:val="Hipervnculo"/>
                  <w:rFonts w:ascii="Palatino Linotype" w:hAnsi="Palatino Linotype"/>
                  <w:color w:val="auto"/>
                  <w:u w:val="none"/>
                </w:rPr>
                <w:t xml:space="preserve">Punto 4: </w:t>
              </w:r>
              <w:r w:rsidR="00AD46D4" w:rsidRPr="00AC0CA5">
                <w:rPr>
                  <w:rStyle w:val="Hipervnculo"/>
                  <w:rFonts w:ascii="Palatino Linotype" w:hAnsi="Palatino Linotype"/>
                  <w:color w:val="auto"/>
                  <w:u w:val="none"/>
                </w:rPr>
                <w:t xml:space="preserve">Valoración compra edificio </w:t>
              </w:r>
              <w:proofErr w:type="spellStart"/>
              <w:r w:rsidR="00AD46D4" w:rsidRPr="00AC0CA5">
                <w:rPr>
                  <w:rStyle w:val="Hipervnculo"/>
                  <w:rFonts w:ascii="Palatino Linotype" w:hAnsi="Palatino Linotype"/>
                  <w:color w:val="auto"/>
                  <w:u w:val="none"/>
                </w:rPr>
                <w:t>Fontecha</w:t>
              </w:r>
              <w:proofErr w:type="spellEnd"/>
              <w:r w:rsidR="00AA2595" w:rsidRPr="00AC0CA5">
                <w:rPr>
                  <w:rStyle w:val="Hipervnculo"/>
                  <w:rFonts w:ascii="Palatino Linotype" w:hAnsi="Palatino Linotype"/>
                  <w:color w:val="auto"/>
                  <w:u w:val="none"/>
                </w:rPr>
                <w:t>.</w:t>
              </w:r>
            </w:hyperlink>
          </w:p>
        </w:tc>
      </w:tr>
      <w:tr w:rsidR="0080194D" w:rsidRPr="009F2302" w:rsidTr="00EA4E2C">
        <w:trPr>
          <w:cantSplit/>
          <w:trHeight w:val="187"/>
        </w:trPr>
        <w:tc>
          <w:tcPr>
            <w:tcW w:w="779" w:type="dxa"/>
          </w:tcPr>
          <w:p w:rsidR="0080194D" w:rsidRPr="007A3AEB" w:rsidRDefault="0080194D" w:rsidP="00EA4E2C">
            <w:r w:rsidRPr="007A3AEB">
              <w:fldChar w:fldCharType="begin"/>
            </w:r>
            <w:r w:rsidRPr="007A3AEB">
              <w:instrText xml:space="preserve"> AUTONUM </w:instrText>
            </w:r>
            <w:r w:rsidRPr="007A3AEB">
              <w:fldChar w:fldCharType="end"/>
            </w:r>
          </w:p>
        </w:tc>
        <w:tc>
          <w:tcPr>
            <w:tcW w:w="8293" w:type="dxa"/>
          </w:tcPr>
          <w:p w:rsidR="0080194D" w:rsidRPr="00AC0CA5" w:rsidRDefault="00903EDE" w:rsidP="00AD46D4">
            <w:pPr>
              <w:rPr>
                <w:rFonts w:ascii="Palatino Linotype" w:hAnsi="Palatino Linotype"/>
              </w:rPr>
            </w:pPr>
            <w:hyperlink w:anchor="punto5" w:history="1">
              <w:r w:rsidR="0080194D" w:rsidRPr="00AC0CA5">
                <w:rPr>
                  <w:rStyle w:val="Hipervnculo"/>
                  <w:rFonts w:ascii="Palatino Linotype" w:hAnsi="Palatino Linotype"/>
                  <w:color w:val="auto"/>
                  <w:u w:val="none"/>
                </w:rPr>
                <w:t xml:space="preserve">Punto 5: </w:t>
              </w:r>
              <w:r w:rsidR="00AD46D4" w:rsidRPr="00AC0CA5">
                <w:rPr>
                  <w:rStyle w:val="Hipervnculo"/>
                  <w:rFonts w:ascii="Palatino Linotype" w:hAnsi="Palatino Linotype"/>
                  <w:color w:val="auto"/>
                  <w:u w:val="none"/>
                </w:rPr>
                <w:t>Dar cuenta reunión concejal urbanismo sobre proyecto pasarela ciclista</w:t>
              </w:r>
              <w:r w:rsidR="00AA2595" w:rsidRPr="00AC0CA5">
                <w:rPr>
                  <w:rStyle w:val="Hipervnculo"/>
                  <w:rFonts w:ascii="Palatino Linotype" w:hAnsi="Palatino Linotype"/>
                  <w:color w:val="auto"/>
                  <w:u w:val="none"/>
                </w:rPr>
                <w:t>.</w:t>
              </w:r>
            </w:hyperlink>
          </w:p>
        </w:tc>
      </w:tr>
      <w:tr w:rsidR="0080194D" w:rsidRPr="009F2302" w:rsidTr="00EA4E2C">
        <w:trPr>
          <w:cantSplit/>
          <w:trHeight w:val="187"/>
        </w:trPr>
        <w:tc>
          <w:tcPr>
            <w:tcW w:w="779" w:type="dxa"/>
          </w:tcPr>
          <w:p w:rsidR="0080194D" w:rsidRPr="007A3AEB" w:rsidRDefault="0080194D" w:rsidP="00EA4E2C">
            <w:r w:rsidRPr="007A3AEB">
              <w:fldChar w:fldCharType="begin"/>
            </w:r>
            <w:r w:rsidRPr="007A3AEB">
              <w:instrText xml:space="preserve"> AUTONUM </w:instrText>
            </w:r>
            <w:r w:rsidRPr="007A3AEB">
              <w:fldChar w:fldCharType="end"/>
            </w:r>
          </w:p>
        </w:tc>
        <w:tc>
          <w:tcPr>
            <w:tcW w:w="8293" w:type="dxa"/>
          </w:tcPr>
          <w:p w:rsidR="00AC0CA5" w:rsidRPr="00AC0CA5" w:rsidRDefault="00903EDE" w:rsidP="00AD46D4">
            <w:pPr>
              <w:rPr>
                <w:rFonts w:ascii="Palatino Linotype" w:hAnsi="Palatino Linotype"/>
              </w:rPr>
            </w:pPr>
            <w:hyperlink w:anchor="punto6" w:history="1">
              <w:r w:rsidR="0080194D" w:rsidRPr="00AC0CA5">
                <w:rPr>
                  <w:rStyle w:val="Hipervnculo"/>
                  <w:rFonts w:ascii="Palatino Linotype" w:hAnsi="Palatino Linotype"/>
                  <w:color w:val="auto"/>
                  <w:u w:val="none"/>
                </w:rPr>
                <w:t xml:space="preserve">Punto 6: </w:t>
              </w:r>
              <w:r w:rsidR="00AD46D4" w:rsidRPr="00AC0CA5">
                <w:rPr>
                  <w:rStyle w:val="Hipervnculo"/>
                  <w:rFonts w:ascii="Palatino Linotype" w:hAnsi="Palatino Linotype"/>
                  <w:color w:val="auto"/>
                  <w:u w:val="none"/>
                </w:rPr>
                <w:t>Protoc</w:t>
              </w:r>
              <w:bookmarkStart w:id="10" w:name="_GoBack"/>
              <w:bookmarkEnd w:id="10"/>
              <w:r w:rsidR="00AD46D4" w:rsidRPr="00AC0CA5">
                <w:rPr>
                  <w:rStyle w:val="Hipervnculo"/>
                  <w:rFonts w:ascii="Palatino Linotype" w:hAnsi="Palatino Linotype"/>
                  <w:color w:val="auto"/>
                  <w:u w:val="none"/>
                </w:rPr>
                <w:t>olo de validación de Círculos y proceso de preparación de Asamblea Estatal.</w:t>
              </w:r>
            </w:hyperlink>
          </w:p>
        </w:tc>
      </w:tr>
      <w:tr w:rsidR="0080194D" w:rsidRPr="009F2302" w:rsidTr="00EA4E2C">
        <w:trPr>
          <w:cantSplit/>
          <w:trHeight w:val="187"/>
        </w:trPr>
        <w:tc>
          <w:tcPr>
            <w:tcW w:w="779" w:type="dxa"/>
          </w:tcPr>
          <w:p w:rsidR="0080194D" w:rsidRPr="007A3AEB" w:rsidRDefault="0080194D" w:rsidP="00EA4E2C">
            <w:r w:rsidRPr="007A3AEB">
              <w:fldChar w:fldCharType="begin"/>
            </w:r>
            <w:r w:rsidRPr="007A3AEB">
              <w:instrText xml:space="preserve"> AUTONUM </w:instrText>
            </w:r>
            <w:r w:rsidRPr="007A3AEB">
              <w:fldChar w:fldCharType="end"/>
            </w:r>
          </w:p>
        </w:tc>
        <w:tc>
          <w:tcPr>
            <w:tcW w:w="8293" w:type="dxa"/>
          </w:tcPr>
          <w:p w:rsidR="0080194D" w:rsidRPr="00AC0CA5" w:rsidRDefault="00903EDE" w:rsidP="00AC0CA5">
            <w:pPr>
              <w:rPr>
                <w:rFonts w:ascii="Palatino Linotype" w:hAnsi="Palatino Linotype"/>
              </w:rPr>
            </w:pPr>
            <w:hyperlink w:anchor="punto7" w:history="1">
              <w:r w:rsidR="0080194D" w:rsidRPr="00AC0CA5">
                <w:rPr>
                  <w:rStyle w:val="Hipervnculo"/>
                  <w:rFonts w:ascii="Palatino Linotype" w:hAnsi="Palatino Linotype"/>
                  <w:color w:val="auto"/>
                  <w:u w:val="none"/>
                </w:rPr>
                <w:t xml:space="preserve">Punto 7: </w:t>
              </w:r>
              <w:r w:rsidR="00AC0CA5" w:rsidRPr="00AC0CA5">
                <w:rPr>
                  <w:rStyle w:val="Hipervnculo"/>
                  <w:rFonts w:ascii="Palatino Linotype" w:hAnsi="Palatino Linotype"/>
                  <w:color w:val="auto"/>
                  <w:u w:val="none"/>
                </w:rPr>
                <w:t>Campaña de recogida de medicamentos para Gaza.</w:t>
              </w:r>
            </w:hyperlink>
          </w:p>
        </w:tc>
      </w:tr>
      <w:tr w:rsidR="00AC0CA5" w:rsidRPr="009F2302" w:rsidTr="00EA4E2C">
        <w:trPr>
          <w:cantSplit/>
          <w:trHeight w:val="187"/>
        </w:trPr>
        <w:tc>
          <w:tcPr>
            <w:tcW w:w="779" w:type="dxa"/>
          </w:tcPr>
          <w:p w:rsidR="00AC0CA5" w:rsidRPr="007A3AEB" w:rsidRDefault="00AC0CA5" w:rsidP="00EA4E2C">
            <w:r>
              <w:t>8.</w:t>
            </w:r>
          </w:p>
        </w:tc>
        <w:tc>
          <w:tcPr>
            <w:tcW w:w="8293" w:type="dxa"/>
          </w:tcPr>
          <w:p w:rsidR="00AC0CA5" w:rsidRPr="00AC0CA5" w:rsidRDefault="00903EDE" w:rsidP="00AD46D4">
            <w:pPr>
              <w:rPr>
                <w:rFonts w:ascii="Palatino Linotype" w:hAnsi="Palatino Linotype"/>
              </w:rPr>
            </w:pPr>
            <w:hyperlink w:anchor="punto8" w:history="1">
              <w:r w:rsidR="00AC0CA5" w:rsidRPr="00AC0CA5">
                <w:rPr>
                  <w:rStyle w:val="Hipervnculo"/>
                  <w:rFonts w:ascii="Palatino Linotype" w:hAnsi="Palatino Linotype"/>
                  <w:color w:val="auto"/>
                  <w:u w:val="none"/>
                </w:rPr>
                <w:t>Punto 8: Ruegos y Preguntas.</w:t>
              </w:r>
            </w:hyperlink>
          </w:p>
        </w:tc>
      </w:tr>
      <w:bookmarkEnd w:id="6"/>
      <w:bookmarkEnd w:id="7"/>
    </w:tbl>
    <w:p w:rsidR="0080194D" w:rsidRDefault="0080194D" w:rsidP="0080194D"/>
    <w:p w:rsidR="0080194D" w:rsidRDefault="0080194D">
      <w:pPr>
        <w:spacing w:before="0" w:after="0" w:line="240" w:lineRule="auto"/>
      </w:pPr>
      <w:r>
        <w:br w:type="page"/>
      </w:r>
    </w:p>
    <w:p w:rsidR="0080194D" w:rsidRPr="0080194D" w:rsidRDefault="0080194D" w:rsidP="0080194D">
      <w:pPr>
        <w:spacing w:before="0" w:after="0" w:line="240" w:lineRule="auto"/>
      </w:pPr>
    </w:p>
    <w:p w:rsidR="00584E32" w:rsidRPr="00D65F94" w:rsidRDefault="00392C2F" w:rsidP="00D65F94">
      <w:pPr>
        <w:pStyle w:val="Ttulo"/>
        <w:numPr>
          <w:ilvl w:val="0"/>
          <w:numId w:val="20"/>
        </w:numPr>
        <w:rPr>
          <w:sz w:val="32"/>
          <w:szCs w:val="32"/>
        </w:rPr>
      </w:pPr>
      <w:bookmarkStart w:id="11" w:name="punto1"/>
      <w:r w:rsidRPr="00D65F94">
        <w:rPr>
          <w:sz w:val="32"/>
          <w:szCs w:val="32"/>
        </w:rPr>
        <w:t>Aprobación de</w:t>
      </w:r>
      <w:r w:rsidR="00C547F8" w:rsidRPr="00D65F94">
        <w:rPr>
          <w:sz w:val="32"/>
          <w:szCs w:val="32"/>
        </w:rPr>
        <w:t>l acta de la anterior Asamblea</w:t>
      </w:r>
      <w:r w:rsidR="00AA2595">
        <w:rPr>
          <w:sz w:val="32"/>
          <w:szCs w:val="32"/>
        </w:rPr>
        <w:t>.</w:t>
      </w:r>
    </w:p>
    <w:bookmarkEnd w:id="11"/>
    <w:p w:rsidR="00584E32" w:rsidRPr="00E91E00" w:rsidRDefault="00584E32" w:rsidP="00584E32">
      <w:pPr>
        <w:spacing w:before="240" w:after="240" w:line="240" w:lineRule="auto"/>
        <w:contextualSpacing/>
        <w:rPr>
          <w:rFonts w:ascii="Palatino Linotype" w:hAnsi="Palatino Linotype" w:cs="Arial"/>
          <w:b/>
          <w:szCs w:val="24"/>
        </w:rPr>
      </w:pPr>
      <w:r w:rsidRPr="00E91E00">
        <w:rPr>
          <w:rFonts w:ascii="Palatino Linotype" w:hAnsi="Palatino Linotype" w:cs="Arial"/>
          <w:b/>
          <w:szCs w:val="24"/>
        </w:rPr>
        <w:t>Exposición</w:t>
      </w:r>
    </w:p>
    <w:tbl>
      <w:tblPr>
        <w:tblStyle w:val="Tablaconcuadrcula"/>
        <w:tblW w:w="0" w:type="auto"/>
        <w:tblLook w:val="04A0" w:firstRow="1" w:lastRow="0" w:firstColumn="1" w:lastColumn="0" w:noHBand="0" w:noVBand="1"/>
      </w:tblPr>
      <w:tblGrid>
        <w:gridCol w:w="8644"/>
      </w:tblGrid>
      <w:tr w:rsidR="00584E32" w:rsidRPr="00592BCE" w:rsidTr="003463E2">
        <w:tc>
          <w:tcPr>
            <w:tcW w:w="8644" w:type="dxa"/>
          </w:tcPr>
          <w:p w:rsidR="00584E32" w:rsidRPr="00E91E00" w:rsidRDefault="000A64A4" w:rsidP="00584E32">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E91E00">
              <w:rPr>
                <w:rFonts w:ascii="Palatino Linotype" w:hAnsi="Palatino Linotype" w:cs="Arial"/>
                <w:color w:val="000000"/>
                <w:sz w:val="22"/>
              </w:rPr>
              <w:t>Se pide si alguien quiere proponer enmiendas al acta.</w:t>
            </w:r>
            <w:r w:rsidR="007F477B">
              <w:rPr>
                <w:rFonts w:ascii="Palatino Linotype" w:hAnsi="Palatino Linotype" w:cs="Arial"/>
                <w:color w:val="000000"/>
                <w:sz w:val="22"/>
              </w:rPr>
              <w:t xml:space="preserve"> </w:t>
            </w:r>
            <w:r w:rsidR="007F477B" w:rsidRPr="005F559F">
              <w:rPr>
                <w:rFonts w:ascii="Palatino Linotype" w:hAnsi="Palatino Linotype" w:cs="Arial"/>
                <w:color w:val="000000"/>
                <w:sz w:val="22"/>
              </w:rPr>
              <w:t>Enrique presenta una breve enmienda.</w:t>
            </w:r>
          </w:p>
        </w:tc>
      </w:tr>
    </w:tbl>
    <w:p w:rsidR="00584E32" w:rsidRPr="00E91E00" w:rsidRDefault="00584E32" w:rsidP="00584E32">
      <w:pPr>
        <w:spacing w:before="240" w:after="240" w:line="240" w:lineRule="auto"/>
        <w:rPr>
          <w:rFonts w:ascii="Palatino Linotype" w:hAnsi="Palatino Linotype" w:cs="Arial"/>
          <w:b/>
          <w:szCs w:val="24"/>
        </w:rPr>
      </w:pPr>
      <w:r w:rsidRPr="00E91E00">
        <w:rPr>
          <w:rFonts w:ascii="Palatino Linotype" w:hAnsi="Palatino Linotype" w:cs="Arial"/>
          <w:b/>
          <w:szCs w:val="24"/>
        </w:rPr>
        <w:t>Conclusiones</w:t>
      </w:r>
    </w:p>
    <w:tbl>
      <w:tblPr>
        <w:tblStyle w:val="Tablaconcuadrcula"/>
        <w:tblW w:w="0" w:type="auto"/>
        <w:tblLook w:val="04A0" w:firstRow="1" w:lastRow="0" w:firstColumn="1" w:lastColumn="0" w:noHBand="0" w:noVBand="1"/>
      </w:tblPr>
      <w:tblGrid>
        <w:gridCol w:w="8644"/>
      </w:tblGrid>
      <w:tr w:rsidR="00584E32" w:rsidRPr="000E564D" w:rsidTr="003463E2">
        <w:tc>
          <w:tcPr>
            <w:tcW w:w="8644" w:type="dxa"/>
          </w:tcPr>
          <w:p w:rsidR="00DC0438" w:rsidRPr="00E91E00" w:rsidRDefault="007F477B" w:rsidP="000A64A4">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Pr>
                <w:rFonts w:ascii="Palatino Linotype" w:hAnsi="Palatino Linotype" w:cs="Arial"/>
                <w:color w:val="000000"/>
                <w:sz w:val="22"/>
              </w:rPr>
              <w:t>Se enmienda el</w:t>
            </w:r>
            <w:r w:rsidR="00DC0438" w:rsidRPr="00E91E00">
              <w:rPr>
                <w:rFonts w:ascii="Palatino Linotype" w:hAnsi="Palatino Linotype" w:cs="Arial"/>
                <w:color w:val="000000"/>
                <w:sz w:val="22"/>
              </w:rPr>
              <w:t xml:space="preserve"> acta</w:t>
            </w:r>
            <w:r>
              <w:rPr>
                <w:rFonts w:ascii="Palatino Linotype" w:hAnsi="Palatino Linotype" w:cs="Arial"/>
                <w:color w:val="000000"/>
                <w:sz w:val="22"/>
              </w:rPr>
              <w:t xml:space="preserve"> anterior</w:t>
            </w:r>
            <w:r w:rsidR="00E80E71" w:rsidRPr="00E91E00">
              <w:rPr>
                <w:rFonts w:ascii="Palatino Linotype" w:hAnsi="Palatino Linotype" w:cs="Arial"/>
                <w:color w:val="000000"/>
                <w:sz w:val="22"/>
              </w:rPr>
              <w:t>.</w:t>
            </w:r>
          </w:p>
          <w:p w:rsidR="00584E32" w:rsidRPr="00071829" w:rsidRDefault="00E157FF" w:rsidP="000A64A4">
            <w:pPr>
              <w:pStyle w:val="NormalWeb"/>
              <w:numPr>
                <w:ilvl w:val="0"/>
                <w:numId w:val="17"/>
              </w:numPr>
              <w:spacing w:before="240" w:beforeAutospacing="0" w:after="240" w:afterAutospacing="0"/>
              <w:ind w:left="499" w:right="284" w:hanging="357"/>
              <w:contextualSpacing/>
              <w:jc w:val="both"/>
              <w:rPr>
                <w:rFonts w:ascii="Arial" w:hAnsi="Arial" w:cs="Arial"/>
                <w:color w:val="000000"/>
                <w:sz w:val="22"/>
              </w:rPr>
            </w:pPr>
            <w:bookmarkStart w:id="12" w:name="votacion1"/>
            <w:r w:rsidRPr="005124FE">
              <w:rPr>
                <w:rFonts w:ascii="Palatino Linotype" w:hAnsi="Palatino Linotype" w:cs="Arial"/>
                <w:b/>
                <w:color w:val="000000"/>
                <w:u w:val="single"/>
              </w:rPr>
              <w:t>Votación</w:t>
            </w:r>
            <w:bookmarkEnd w:id="12"/>
            <w:r>
              <w:rPr>
                <w:rFonts w:ascii="Palatino Linotype" w:hAnsi="Palatino Linotype" w:cs="Arial"/>
                <w:color w:val="000000"/>
                <w:sz w:val="22"/>
              </w:rPr>
              <w:t xml:space="preserve">: </w:t>
            </w:r>
            <w:r w:rsidR="000A64A4" w:rsidRPr="00E91E00">
              <w:rPr>
                <w:rFonts w:ascii="Palatino Linotype" w:hAnsi="Palatino Linotype" w:cs="Arial"/>
                <w:color w:val="000000"/>
                <w:sz w:val="22"/>
              </w:rPr>
              <w:t>Se procede a votar si se aprueba el acta anterior. Se aprueba por unanimidad.</w:t>
            </w:r>
          </w:p>
        </w:tc>
      </w:tr>
    </w:tbl>
    <w:p w:rsidR="00BA5F01" w:rsidRDefault="00BA5F01" w:rsidP="00D65F94">
      <w:pPr>
        <w:spacing w:before="480" w:after="480" w:line="240" w:lineRule="auto"/>
        <w:rPr>
          <w:rFonts w:ascii="Arial" w:hAnsi="Arial" w:cs="Arial"/>
          <w:b/>
          <w:sz w:val="24"/>
          <w:szCs w:val="24"/>
        </w:rPr>
      </w:pPr>
      <w:bookmarkStart w:id="13" w:name="OLE_LINK82"/>
      <w:bookmarkStart w:id="14" w:name="OLE_LINK83"/>
    </w:p>
    <w:p w:rsidR="00D65F94" w:rsidRDefault="00BA5F01" w:rsidP="00BA5F01">
      <w:pPr>
        <w:spacing w:before="0" w:after="0" w:line="240" w:lineRule="auto"/>
        <w:rPr>
          <w:rFonts w:ascii="Arial" w:hAnsi="Arial" w:cs="Arial"/>
          <w:b/>
          <w:sz w:val="24"/>
          <w:szCs w:val="24"/>
        </w:rPr>
      </w:pPr>
      <w:r>
        <w:rPr>
          <w:rFonts w:ascii="Arial" w:hAnsi="Arial" w:cs="Arial"/>
          <w:b/>
          <w:sz w:val="24"/>
          <w:szCs w:val="24"/>
        </w:rPr>
        <w:br w:type="page"/>
      </w:r>
    </w:p>
    <w:p w:rsidR="00584E32" w:rsidRPr="00D65F94" w:rsidRDefault="00C547F8" w:rsidP="00D65F94">
      <w:pPr>
        <w:pStyle w:val="Ttulo"/>
        <w:numPr>
          <w:ilvl w:val="0"/>
          <w:numId w:val="20"/>
        </w:numPr>
        <w:rPr>
          <w:sz w:val="32"/>
          <w:szCs w:val="32"/>
        </w:rPr>
      </w:pPr>
      <w:bookmarkStart w:id="15" w:name="punto2"/>
      <w:r w:rsidRPr="00D65F94">
        <w:rPr>
          <w:sz w:val="32"/>
          <w:szCs w:val="32"/>
        </w:rPr>
        <w:lastRenderedPageBreak/>
        <w:t>Dación de cuentas de las comisiones de trabajo</w:t>
      </w:r>
      <w:r w:rsidR="00AA2595">
        <w:rPr>
          <w:sz w:val="32"/>
          <w:szCs w:val="32"/>
        </w:rPr>
        <w:t>.</w:t>
      </w:r>
    </w:p>
    <w:bookmarkEnd w:id="15"/>
    <w:p w:rsidR="00584E32" w:rsidRPr="00584E32" w:rsidRDefault="00584E32" w:rsidP="00584E32">
      <w:pPr>
        <w:spacing w:before="240" w:after="240" w:line="240" w:lineRule="auto"/>
        <w:contextualSpacing/>
        <w:rPr>
          <w:rFonts w:ascii="Arial" w:hAnsi="Arial" w:cs="Arial"/>
          <w:b/>
          <w:szCs w:val="24"/>
        </w:rPr>
      </w:pPr>
      <w:r w:rsidRPr="00E91E00">
        <w:rPr>
          <w:rFonts w:ascii="Palatino Linotype" w:hAnsi="Palatino Linotype" w:cs="Arial"/>
          <w:b/>
          <w:szCs w:val="24"/>
        </w:rPr>
        <w:t>Exposición</w:t>
      </w:r>
    </w:p>
    <w:tbl>
      <w:tblPr>
        <w:tblStyle w:val="Tablaconcuadrcula"/>
        <w:tblW w:w="0" w:type="auto"/>
        <w:tblLook w:val="04A0" w:firstRow="1" w:lastRow="0" w:firstColumn="1" w:lastColumn="0" w:noHBand="0" w:noVBand="1"/>
      </w:tblPr>
      <w:tblGrid>
        <w:gridCol w:w="8644"/>
      </w:tblGrid>
      <w:tr w:rsidR="00584E32" w:rsidRPr="00592BCE" w:rsidTr="003463E2">
        <w:tc>
          <w:tcPr>
            <w:tcW w:w="8644" w:type="dxa"/>
          </w:tcPr>
          <w:p w:rsidR="00584E32" w:rsidRPr="00E91E00" w:rsidRDefault="00086C73" w:rsidP="001C76D8">
            <w:pPr>
              <w:pStyle w:val="NormalWeb"/>
              <w:numPr>
                <w:ilvl w:val="0"/>
                <w:numId w:val="17"/>
              </w:numPr>
              <w:spacing w:before="240" w:beforeAutospacing="0" w:after="240" w:afterAutospacing="0"/>
              <w:ind w:left="499" w:right="284" w:hanging="357"/>
              <w:contextualSpacing/>
              <w:rPr>
                <w:rFonts w:ascii="Palatino Linotype" w:hAnsi="Palatino Linotype" w:cs="Arial"/>
                <w:color w:val="000000"/>
                <w:sz w:val="22"/>
              </w:rPr>
            </w:pPr>
            <w:r w:rsidRPr="00E91E00">
              <w:rPr>
                <w:rFonts w:ascii="Palatino Linotype" w:hAnsi="Palatino Linotype" w:cs="Arial"/>
                <w:b/>
                <w:color w:val="000000"/>
                <w:sz w:val="22"/>
              </w:rPr>
              <w:t>Comisi</w:t>
            </w:r>
            <w:r w:rsidR="00E80E71" w:rsidRPr="00E91E00">
              <w:rPr>
                <w:rFonts w:ascii="Palatino Linotype" w:hAnsi="Palatino Linotype" w:cs="Arial"/>
                <w:b/>
                <w:color w:val="000000"/>
                <w:sz w:val="22"/>
              </w:rPr>
              <w:t>ón de S</w:t>
            </w:r>
            <w:r w:rsidRPr="00E91E00">
              <w:rPr>
                <w:rFonts w:ascii="Palatino Linotype" w:hAnsi="Palatino Linotype" w:cs="Arial"/>
                <w:b/>
                <w:color w:val="000000"/>
                <w:sz w:val="22"/>
              </w:rPr>
              <w:t>anidad</w:t>
            </w:r>
            <w:r w:rsidRPr="00E91E00">
              <w:rPr>
                <w:rFonts w:ascii="Palatino Linotype" w:hAnsi="Palatino Linotype" w:cs="Arial"/>
                <w:color w:val="000000"/>
                <w:sz w:val="22"/>
              </w:rPr>
              <w:t>:</w:t>
            </w:r>
            <w:r w:rsidR="005D4FE6" w:rsidRPr="00E91E00">
              <w:rPr>
                <w:rFonts w:ascii="Palatino Linotype" w:hAnsi="Palatino Linotype" w:cs="Arial"/>
                <w:color w:val="000000"/>
                <w:sz w:val="22"/>
              </w:rPr>
              <w:t xml:space="preserve"> Cambio de la concentración del día 12</w:t>
            </w:r>
            <w:r w:rsidR="00EA18C2" w:rsidRPr="00E91E00">
              <w:rPr>
                <w:rFonts w:ascii="Palatino Linotype" w:hAnsi="Palatino Linotype" w:cs="Arial"/>
                <w:color w:val="000000"/>
                <w:sz w:val="22"/>
              </w:rPr>
              <w:t xml:space="preserve"> de Septiembre</w:t>
            </w:r>
            <w:r w:rsidR="005D4FE6" w:rsidRPr="00E91E00">
              <w:rPr>
                <w:rFonts w:ascii="Palatino Linotype" w:hAnsi="Palatino Linotype" w:cs="Arial"/>
                <w:color w:val="000000"/>
                <w:sz w:val="22"/>
              </w:rPr>
              <w:t xml:space="preserve"> contra</w:t>
            </w:r>
            <w:r w:rsidR="00EA18C2" w:rsidRPr="00E91E00">
              <w:rPr>
                <w:rFonts w:ascii="Palatino Linotype" w:hAnsi="Palatino Linotype" w:cs="Arial"/>
                <w:color w:val="000000"/>
                <w:sz w:val="22"/>
              </w:rPr>
              <w:t xml:space="preserve"> las políticas de </w:t>
            </w:r>
            <w:proofErr w:type="spellStart"/>
            <w:r w:rsidR="00EA18C2" w:rsidRPr="00E91E00">
              <w:rPr>
                <w:rFonts w:ascii="Palatino Linotype" w:hAnsi="Palatino Linotype" w:cs="Arial"/>
                <w:color w:val="000000"/>
                <w:sz w:val="22"/>
              </w:rPr>
              <w:t>Cospedal</w:t>
            </w:r>
            <w:proofErr w:type="spellEnd"/>
            <w:r w:rsidR="00EA18C2" w:rsidRPr="00E91E00">
              <w:rPr>
                <w:rFonts w:ascii="Palatino Linotype" w:hAnsi="Palatino Linotype" w:cs="Arial"/>
                <w:color w:val="000000"/>
                <w:sz w:val="22"/>
              </w:rPr>
              <w:t xml:space="preserve"> </w:t>
            </w:r>
            <w:r w:rsidR="005D4FE6" w:rsidRPr="00E91E00">
              <w:rPr>
                <w:rFonts w:ascii="Palatino Linotype" w:hAnsi="Palatino Linotype" w:cs="Arial"/>
                <w:color w:val="000000"/>
                <w:sz w:val="22"/>
              </w:rPr>
              <w:t>por otra a nivel regional el día 4 de Octubre</w:t>
            </w:r>
            <w:r w:rsidR="007F477B">
              <w:rPr>
                <w:rFonts w:ascii="Palatino Linotype" w:hAnsi="Palatino Linotype" w:cs="Arial"/>
                <w:color w:val="000000"/>
                <w:sz w:val="22"/>
              </w:rPr>
              <w:t>,</w:t>
            </w:r>
            <w:r w:rsidR="00EA18C2" w:rsidRPr="00E91E00">
              <w:rPr>
                <w:rFonts w:ascii="Palatino Linotype" w:hAnsi="Palatino Linotype" w:cs="Arial"/>
                <w:color w:val="000000"/>
                <w:sz w:val="22"/>
              </w:rPr>
              <w:t xml:space="preserve"> c</w:t>
            </w:r>
            <w:r w:rsidR="001C76D8" w:rsidRPr="00E91E00">
              <w:rPr>
                <w:rFonts w:ascii="Palatino Linotype" w:hAnsi="Palatino Linotype" w:cs="Arial"/>
                <w:color w:val="000000"/>
                <w:sz w:val="22"/>
              </w:rPr>
              <w:t xml:space="preserve">onvocada por Podemos </w:t>
            </w:r>
            <w:proofErr w:type="spellStart"/>
            <w:r w:rsidR="001C76D8" w:rsidRPr="00E91E00">
              <w:rPr>
                <w:rFonts w:ascii="Palatino Linotype" w:hAnsi="Palatino Linotype" w:cs="Arial"/>
                <w:color w:val="000000"/>
                <w:sz w:val="22"/>
              </w:rPr>
              <w:t>Puertollano</w:t>
            </w:r>
            <w:proofErr w:type="spellEnd"/>
            <w:r w:rsidR="001C76D8" w:rsidRPr="00E91E00">
              <w:rPr>
                <w:rFonts w:ascii="Palatino Linotype" w:hAnsi="Palatino Linotype" w:cs="Arial"/>
                <w:color w:val="000000"/>
                <w:sz w:val="22"/>
              </w:rPr>
              <w:t>.</w:t>
            </w:r>
            <w:r w:rsidR="001C76D8" w:rsidRPr="00E91E00">
              <w:rPr>
                <w:rFonts w:ascii="Palatino Linotype" w:hAnsi="Palatino Linotype" w:cs="Arial"/>
                <w:color w:val="000000"/>
                <w:sz w:val="22"/>
              </w:rPr>
              <w:br/>
            </w:r>
          </w:p>
          <w:p w:rsidR="00086C73" w:rsidRPr="00E91E00" w:rsidRDefault="00086C73" w:rsidP="00584E32">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E91E00">
              <w:rPr>
                <w:rFonts w:ascii="Palatino Linotype" w:hAnsi="Palatino Linotype" w:cs="Arial"/>
                <w:b/>
                <w:color w:val="000000"/>
                <w:sz w:val="22"/>
              </w:rPr>
              <w:t>Comisión Medio Ambiente</w:t>
            </w:r>
            <w:r w:rsidRPr="00E91E00">
              <w:rPr>
                <w:rFonts w:ascii="Palatino Linotype" w:hAnsi="Palatino Linotype" w:cs="Arial"/>
                <w:color w:val="000000"/>
                <w:sz w:val="22"/>
              </w:rPr>
              <w:t>:</w:t>
            </w:r>
            <w:r w:rsidR="004738D1" w:rsidRPr="00E91E00">
              <w:rPr>
                <w:rFonts w:ascii="Palatino Linotype" w:hAnsi="Palatino Linotype" w:cs="Arial"/>
                <w:color w:val="000000"/>
                <w:sz w:val="22"/>
              </w:rPr>
              <w:t xml:space="preserve"> </w:t>
            </w:r>
            <w:r w:rsidR="001C76D8" w:rsidRPr="00E91E00">
              <w:rPr>
                <w:rFonts w:ascii="Palatino Linotype" w:hAnsi="Palatino Linotype" w:cs="Arial"/>
                <w:color w:val="000000"/>
                <w:sz w:val="22"/>
              </w:rPr>
              <w:t>En materia de urbanismo se trabajan los temas de huertos familiares. Vuelven a recomendar que, aparte de los portavoces de Podemos, exista la figura de un portavoz adicional para tratar exclusivamente el tema de la pasarela</w:t>
            </w:r>
            <w:r w:rsidR="007F477B">
              <w:rPr>
                <w:rFonts w:ascii="Palatino Linotype" w:hAnsi="Palatino Linotype" w:cs="Arial"/>
                <w:color w:val="000000"/>
                <w:sz w:val="22"/>
              </w:rPr>
              <w:t xml:space="preserve"> </w:t>
            </w:r>
            <w:r w:rsidR="007F477B" w:rsidRPr="005F559F">
              <w:rPr>
                <w:rFonts w:ascii="Palatino Linotype" w:hAnsi="Palatino Linotype" w:cs="Arial"/>
                <w:color w:val="000000"/>
                <w:sz w:val="22"/>
              </w:rPr>
              <w:t>ciclista</w:t>
            </w:r>
            <w:r w:rsidR="001C76D8" w:rsidRPr="00E91E00">
              <w:rPr>
                <w:rFonts w:ascii="Palatino Linotype" w:hAnsi="Palatino Linotype" w:cs="Arial"/>
                <w:color w:val="000000"/>
                <w:sz w:val="22"/>
              </w:rPr>
              <w:t>. Recomiendan a ‘</w:t>
            </w:r>
            <w:proofErr w:type="spellStart"/>
            <w:r w:rsidR="001C76D8" w:rsidRPr="00E91E00">
              <w:rPr>
                <w:rFonts w:ascii="Palatino Linotype" w:hAnsi="Palatino Linotype" w:cs="Arial"/>
                <w:color w:val="000000"/>
                <w:sz w:val="22"/>
              </w:rPr>
              <w:t>Lici</w:t>
            </w:r>
            <w:proofErr w:type="spellEnd"/>
            <w:r w:rsidR="001C76D8" w:rsidRPr="00E91E00">
              <w:rPr>
                <w:rFonts w:ascii="Palatino Linotype" w:hAnsi="Palatino Linotype" w:cs="Arial"/>
                <w:color w:val="000000"/>
                <w:sz w:val="22"/>
              </w:rPr>
              <w:t>’.</w:t>
            </w:r>
          </w:p>
          <w:p w:rsidR="001C76D8" w:rsidRPr="00E91E00" w:rsidRDefault="001C76D8" w:rsidP="00E80E71">
            <w:pPr>
              <w:pStyle w:val="NormalWeb"/>
              <w:spacing w:before="240" w:beforeAutospacing="0" w:after="240" w:afterAutospacing="0"/>
              <w:ind w:left="499" w:right="284"/>
              <w:contextualSpacing/>
              <w:jc w:val="both"/>
              <w:rPr>
                <w:rFonts w:ascii="Palatino Linotype" w:hAnsi="Palatino Linotype" w:cs="Arial"/>
                <w:color w:val="000000"/>
                <w:sz w:val="22"/>
              </w:rPr>
            </w:pPr>
          </w:p>
          <w:p w:rsidR="00E80E71" w:rsidRPr="00E91E00" w:rsidRDefault="00086C73" w:rsidP="00E80E71">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E91E00">
              <w:rPr>
                <w:rFonts w:ascii="Palatino Linotype" w:hAnsi="Palatino Linotype" w:cs="Arial"/>
                <w:b/>
                <w:color w:val="000000"/>
                <w:sz w:val="22"/>
              </w:rPr>
              <w:t>Comisi</w:t>
            </w:r>
            <w:r w:rsidR="00E80E71" w:rsidRPr="00E91E00">
              <w:rPr>
                <w:rFonts w:ascii="Palatino Linotype" w:hAnsi="Palatino Linotype" w:cs="Arial"/>
                <w:b/>
                <w:color w:val="000000"/>
                <w:sz w:val="22"/>
              </w:rPr>
              <w:t>ón E</w:t>
            </w:r>
            <w:r w:rsidRPr="00E91E00">
              <w:rPr>
                <w:rFonts w:ascii="Palatino Linotype" w:hAnsi="Palatino Linotype" w:cs="Arial"/>
                <w:b/>
                <w:color w:val="000000"/>
                <w:sz w:val="22"/>
              </w:rPr>
              <w:t>xtensión</w:t>
            </w:r>
            <w:r w:rsidRPr="00E91E00">
              <w:rPr>
                <w:rFonts w:ascii="Palatino Linotype" w:hAnsi="Palatino Linotype" w:cs="Arial"/>
                <w:color w:val="000000"/>
                <w:sz w:val="22"/>
              </w:rPr>
              <w:t>:</w:t>
            </w:r>
          </w:p>
          <w:p w:rsidR="00E80E71" w:rsidRPr="005F559F" w:rsidRDefault="001C76D8" w:rsidP="00E80E71">
            <w:pPr>
              <w:pStyle w:val="NormalWeb"/>
              <w:numPr>
                <w:ilvl w:val="0"/>
                <w:numId w:val="17"/>
              </w:numPr>
              <w:spacing w:before="240" w:beforeAutospacing="0" w:after="240" w:afterAutospacing="0"/>
              <w:ind w:right="284"/>
              <w:contextualSpacing/>
              <w:rPr>
                <w:rFonts w:ascii="Palatino Linotype" w:hAnsi="Palatino Linotype" w:cs="Arial"/>
                <w:color w:val="000000"/>
                <w:sz w:val="22"/>
              </w:rPr>
            </w:pPr>
            <w:r w:rsidRPr="00E91E00">
              <w:rPr>
                <w:rFonts w:ascii="Palatino Linotype" w:hAnsi="Palatino Linotype" w:cs="Arial"/>
                <w:color w:val="000000"/>
                <w:sz w:val="22"/>
              </w:rPr>
              <w:t xml:space="preserve">Nuevo </w:t>
            </w:r>
            <w:r w:rsidRPr="005F559F">
              <w:rPr>
                <w:rFonts w:ascii="Palatino Linotype" w:hAnsi="Palatino Linotype" w:cs="Arial"/>
                <w:color w:val="000000"/>
                <w:sz w:val="22"/>
              </w:rPr>
              <w:t xml:space="preserve">portavoz de </w:t>
            </w:r>
            <w:r w:rsidR="007F477B" w:rsidRPr="005F559F">
              <w:rPr>
                <w:rFonts w:ascii="Palatino Linotype" w:hAnsi="Palatino Linotype" w:cs="Arial"/>
                <w:color w:val="000000"/>
                <w:sz w:val="22"/>
              </w:rPr>
              <w:t>extensión</w:t>
            </w:r>
            <w:r w:rsidRPr="005F559F">
              <w:rPr>
                <w:rFonts w:ascii="Palatino Linotype" w:hAnsi="Palatino Linotype" w:cs="Arial"/>
                <w:color w:val="000000"/>
                <w:sz w:val="22"/>
              </w:rPr>
              <w:t>: Luis Ángel Aguilar.</w:t>
            </w:r>
            <w:r w:rsidR="00E80E71" w:rsidRPr="005F559F">
              <w:rPr>
                <w:rFonts w:ascii="Palatino Linotype" w:hAnsi="Palatino Linotype" w:cs="Arial"/>
                <w:color w:val="000000"/>
                <w:sz w:val="22"/>
              </w:rPr>
              <w:t xml:space="preserve"> </w:t>
            </w:r>
            <w:r w:rsidR="00E80E71" w:rsidRPr="005F559F">
              <w:rPr>
                <w:rFonts w:ascii="Palatino Linotype" w:hAnsi="Palatino Linotype" w:cs="Arial"/>
                <w:color w:val="000000"/>
                <w:sz w:val="22"/>
              </w:rPr>
              <w:br/>
            </w:r>
          </w:p>
          <w:p w:rsidR="00E80E71" w:rsidRPr="00E91E00" w:rsidRDefault="00E80E71" w:rsidP="00E80E71">
            <w:pPr>
              <w:pStyle w:val="NormalWeb"/>
              <w:numPr>
                <w:ilvl w:val="0"/>
                <w:numId w:val="17"/>
              </w:numPr>
              <w:spacing w:before="240" w:beforeAutospacing="0" w:after="240" w:afterAutospacing="0"/>
              <w:ind w:right="284"/>
              <w:contextualSpacing/>
              <w:jc w:val="both"/>
              <w:rPr>
                <w:rFonts w:ascii="Palatino Linotype" w:hAnsi="Palatino Linotype" w:cs="Arial"/>
                <w:color w:val="000000"/>
                <w:sz w:val="22"/>
              </w:rPr>
            </w:pPr>
            <w:r w:rsidRPr="005F559F">
              <w:rPr>
                <w:rFonts w:ascii="Palatino Linotype" w:hAnsi="Palatino Linotype" w:cs="Arial"/>
                <w:color w:val="000000"/>
                <w:sz w:val="22"/>
              </w:rPr>
              <w:t>C</w:t>
            </w:r>
            <w:r w:rsidR="001C76D8" w:rsidRPr="005F559F">
              <w:rPr>
                <w:rFonts w:ascii="Palatino Linotype" w:hAnsi="Palatino Linotype" w:cs="Arial"/>
                <w:color w:val="000000"/>
                <w:sz w:val="22"/>
              </w:rPr>
              <w:t xml:space="preserve">reación de </w:t>
            </w:r>
            <w:r w:rsidRPr="005F559F">
              <w:rPr>
                <w:rFonts w:ascii="Palatino Linotype" w:hAnsi="Palatino Linotype" w:cs="Arial"/>
                <w:color w:val="000000"/>
                <w:sz w:val="22"/>
              </w:rPr>
              <w:t>páginas de cí</w:t>
            </w:r>
            <w:r w:rsidR="007F477B" w:rsidRPr="005F559F">
              <w:rPr>
                <w:rFonts w:ascii="Palatino Linotype" w:hAnsi="Palatino Linotype" w:cs="Arial"/>
                <w:color w:val="000000"/>
                <w:sz w:val="22"/>
              </w:rPr>
              <w:t xml:space="preserve">rculos Podemos como las de </w:t>
            </w:r>
            <w:proofErr w:type="spellStart"/>
            <w:r w:rsidR="007F477B" w:rsidRPr="005F559F">
              <w:rPr>
                <w:rFonts w:ascii="Palatino Linotype" w:hAnsi="Palatino Linotype" w:cs="Arial"/>
                <w:color w:val="000000"/>
                <w:sz w:val="22"/>
              </w:rPr>
              <w:t>Ayna</w:t>
            </w:r>
            <w:proofErr w:type="spellEnd"/>
            <w:r w:rsidR="007F477B" w:rsidRPr="005F559F">
              <w:rPr>
                <w:rFonts w:ascii="Palatino Linotype" w:hAnsi="Palatino Linotype" w:cs="Arial"/>
                <w:color w:val="000000"/>
                <w:sz w:val="22"/>
              </w:rPr>
              <w:t>, Alcara</w:t>
            </w:r>
            <w:r w:rsidRPr="005F559F">
              <w:rPr>
                <w:rFonts w:ascii="Palatino Linotype" w:hAnsi="Palatino Linotype" w:cs="Arial"/>
                <w:color w:val="000000"/>
                <w:sz w:val="22"/>
              </w:rPr>
              <w:t>z</w:t>
            </w:r>
            <w:r w:rsidR="007F477B" w:rsidRPr="005F559F">
              <w:rPr>
                <w:rFonts w:ascii="Palatino Linotype" w:hAnsi="Palatino Linotype" w:cs="Arial"/>
                <w:color w:val="000000"/>
                <w:sz w:val="22"/>
              </w:rPr>
              <w:t xml:space="preserve"> y</w:t>
            </w:r>
            <w:r w:rsidRPr="005F559F">
              <w:rPr>
                <w:rFonts w:ascii="Palatino Linotype" w:hAnsi="Palatino Linotype" w:cs="Arial"/>
                <w:color w:val="000000"/>
                <w:sz w:val="22"/>
              </w:rPr>
              <w:t xml:space="preserve"> Casas </w:t>
            </w:r>
            <w:r w:rsidR="007F477B" w:rsidRPr="005F559F">
              <w:rPr>
                <w:rFonts w:ascii="Palatino Linotype" w:hAnsi="Palatino Linotype" w:cs="Arial"/>
                <w:color w:val="000000"/>
                <w:sz w:val="22"/>
              </w:rPr>
              <w:t>Ibáñez</w:t>
            </w:r>
            <w:r w:rsidRPr="005F559F">
              <w:rPr>
                <w:rFonts w:ascii="Palatino Linotype" w:hAnsi="Palatino Linotype" w:cs="Arial"/>
                <w:color w:val="000000"/>
                <w:sz w:val="22"/>
              </w:rPr>
              <w:t xml:space="preserve">. Se han reunido con el círculo de </w:t>
            </w:r>
            <w:proofErr w:type="spellStart"/>
            <w:r w:rsidRPr="005F559F">
              <w:rPr>
                <w:rFonts w:ascii="Palatino Linotype" w:hAnsi="Palatino Linotype" w:cs="Arial"/>
                <w:color w:val="000000"/>
                <w:sz w:val="22"/>
              </w:rPr>
              <w:t>Balazote</w:t>
            </w:r>
            <w:proofErr w:type="spellEnd"/>
            <w:r w:rsidRPr="005F559F">
              <w:rPr>
                <w:rFonts w:ascii="Palatino Linotype" w:hAnsi="Palatino Linotype" w:cs="Arial"/>
                <w:color w:val="000000"/>
                <w:sz w:val="22"/>
              </w:rPr>
              <w:t xml:space="preserve"> y hay programada</w:t>
            </w:r>
            <w:r w:rsidRPr="00E91E00">
              <w:rPr>
                <w:rFonts w:ascii="Palatino Linotype" w:hAnsi="Palatino Linotype" w:cs="Arial"/>
                <w:color w:val="000000"/>
                <w:sz w:val="22"/>
              </w:rPr>
              <w:t xml:space="preserve"> otra reunión para el día 8 de Septiembre con el círculo de Casas Ibáñez.</w:t>
            </w:r>
            <w:r w:rsidRPr="00E91E00">
              <w:rPr>
                <w:rFonts w:ascii="Palatino Linotype" w:hAnsi="Palatino Linotype" w:cs="Arial"/>
                <w:color w:val="000000"/>
                <w:sz w:val="22"/>
              </w:rPr>
              <w:br/>
            </w:r>
          </w:p>
          <w:p w:rsidR="00E80E71" w:rsidRPr="00E91E00" w:rsidRDefault="00E80E71" w:rsidP="00E80E71">
            <w:pPr>
              <w:pStyle w:val="NormalWeb"/>
              <w:numPr>
                <w:ilvl w:val="0"/>
                <w:numId w:val="17"/>
              </w:numPr>
              <w:spacing w:before="240" w:beforeAutospacing="0" w:after="240" w:afterAutospacing="0"/>
              <w:ind w:right="284"/>
              <w:contextualSpacing/>
              <w:jc w:val="both"/>
              <w:rPr>
                <w:rFonts w:ascii="Palatino Linotype" w:hAnsi="Palatino Linotype" w:cs="Arial"/>
                <w:color w:val="000000"/>
                <w:sz w:val="22"/>
              </w:rPr>
            </w:pPr>
            <w:r w:rsidRPr="00E91E00">
              <w:rPr>
                <w:rFonts w:ascii="Palatino Linotype" w:hAnsi="Palatino Linotype" w:cs="Arial"/>
                <w:color w:val="000000"/>
                <w:sz w:val="22"/>
              </w:rPr>
              <w:t>Se estudia un posible encuentro provincial entre círculos Podemos.</w:t>
            </w:r>
          </w:p>
          <w:p w:rsidR="00E80E71" w:rsidRPr="00E91E00" w:rsidRDefault="00E80E71" w:rsidP="00E80E71">
            <w:pPr>
              <w:pStyle w:val="NormalWeb"/>
              <w:spacing w:before="240" w:beforeAutospacing="0" w:after="240" w:afterAutospacing="0"/>
              <w:ind w:left="499" w:right="284"/>
              <w:contextualSpacing/>
              <w:jc w:val="both"/>
              <w:rPr>
                <w:rFonts w:ascii="Palatino Linotype" w:hAnsi="Palatino Linotype" w:cs="Arial"/>
                <w:color w:val="000000"/>
                <w:sz w:val="22"/>
              </w:rPr>
            </w:pPr>
          </w:p>
          <w:p w:rsidR="00E80E71" w:rsidRPr="00E91E00" w:rsidRDefault="00E80E71" w:rsidP="00E80E71">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E91E00">
              <w:rPr>
                <w:rFonts w:ascii="Palatino Linotype" w:hAnsi="Palatino Linotype" w:cs="Arial"/>
                <w:b/>
                <w:color w:val="000000"/>
                <w:sz w:val="22"/>
              </w:rPr>
              <w:t>Comisión Contenido</w:t>
            </w:r>
            <w:r w:rsidRPr="00E91E00">
              <w:rPr>
                <w:rFonts w:ascii="Palatino Linotype" w:hAnsi="Palatino Linotype" w:cs="Arial"/>
                <w:color w:val="000000"/>
                <w:sz w:val="22"/>
              </w:rPr>
              <w:t>:</w:t>
            </w:r>
          </w:p>
          <w:p w:rsidR="00086C73" w:rsidRPr="00E91E00" w:rsidRDefault="00E80E71" w:rsidP="00E80E71">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E91E00">
              <w:rPr>
                <w:rFonts w:ascii="Palatino Linotype" w:hAnsi="Palatino Linotype" w:cs="Arial"/>
                <w:color w:val="000000"/>
                <w:sz w:val="22"/>
              </w:rPr>
              <w:t>Ret</w:t>
            </w:r>
            <w:r w:rsidR="00F96750" w:rsidRPr="00E91E00">
              <w:rPr>
                <w:rFonts w:ascii="Palatino Linotype" w:hAnsi="Palatino Linotype" w:cs="Arial"/>
                <w:color w:val="000000"/>
                <w:sz w:val="22"/>
              </w:rPr>
              <w:t>r</w:t>
            </w:r>
            <w:r w:rsidRPr="00E91E00">
              <w:rPr>
                <w:rFonts w:ascii="Palatino Linotype" w:hAnsi="Palatino Linotype" w:cs="Arial"/>
                <w:color w:val="000000"/>
                <w:sz w:val="22"/>
              </w:rPr>
              <w:t>aso con la dación de cuentas por parte de Finanzas.</w:t>
            </w:r>
          </w:p>
          <w:p w:rsidR="00E80E71" w:rsidRPr="00E91E00" w:rsidRDefault="00E80E71" w:rsidP="00E80E71">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E91E00">
              <w:rPr>
                <w:rFonts w:ascii="Palatino Linotype" w:hAnsi="Palatino Linotype" w:cs="Arial"/>
                <w:color w:val="000000"/>
                <w:sz w:val="22"/>
              </w:rPr>
              <w:t>Muchas propuestas para el protocolo de Organización</w:t>
            </w:r>
            <w:r w:rsidR="00F96750" w:rsidRPr="00E91E00">
              <w:rPr>
                <w:rFonts w:ascii="Palatino Linotype" w:hAnsi="Palatino Linotype" w:cs="Arial"/>
                <w:color w:val="000000"/>
                <w:sz w:val="22"/>
              </w:rPr>
              <w:t xml:space="preserve">, posible apertura en </w:t>
            </w:r>
            <w:proofErr w:type="spellStart"/>
            <w:r w:rsidR="00F96750" w:rsidRPr="00E91E00">
              <w:rPr>
                <w:rFonts w:ascii="Palatino Linotype" w:hAnsi="Palatino Linotype" w:cs="Arial"/>
                <w:color w:val="000000"/>
                <w:sz w:val="22"/>
              </w:rPr>
              <w:t>Loomio</w:t>
            </w:r>
            <w:proofErr w:type="spellEnd"/>
            <w:r w:rsidR="00F96750" w:rsidRPr="00E91E00">
              <w:rPr>
                <w:rFonts w:ascii="Palatino Linotype" w:hAnsi="Palatino Linotype" w:cs="Arial"/>
                <w:color w:val="000000"/>
                <w:sz w:val="22"/>
              </w:rPr>
              <w:t xml:space="preserve"> para aportaciones colaborativas.</w:t>
            </w:r>
          </w:p>
          <w:p w:rsidR="00E80E71" w:rsidRPr="00E91E00" w:rsidRDefault="00E80E71" w:rsidP="00E80E71">
            <w:pPr>
              <w:pStyle w:val="NormalWeb"/>
              <w:spacing w:before="240" w:beforeAutospacing="0" w:after="240" w:afterAutospacing="0"/>
              <w:ind w:right="284"/>
              <w:contextualSpacing/>
              <w:jc w:val="both"/>
              <w:rPr>
                <w:rFonts w:ascii="Palatino Linotype" w:hAnsi="Palatino Linotype" w:cs="Arial"/>
                <w:color w:val="000000"/>
                <w:sz w:val="22"/>
              </w:rPr>
            </w:pPr>
          </w:p>
          <w:p w:rsidR="00F96750" w:rsidRPr="00E91E00" w:rsidRDefault="00F96750" w:rsidP="00F96750">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E91E00">
              <w:rPr>
                <w:rFonts w:ascii="Palatino Linotype" w:hAnsi="Palatino Linotype" w:cs="Arial"/>
                <w:b/>
                <w:color w:val="000000"/>
                <w:sz w:val="22"/>
              </w:rPr>
              <w:t>Comisión Comunicación</w:t>
            </w:r>
            <w:r w:rsidRPr="00E91E00">
              <w:rPr>
                <w:rFonts w:ascii="Palatino Linotype" w:hAnsi="Palatino Linotype" w:cs="Arial"/>
                <w:color w:val="000000"/>
                <w:sz w:val="22"/>
              </w:rPr>
              <w:t>:</w:t>
            </w:r>
          </w:p>
          <w:p w:rsidR="00F96750" w:rsidRPr="00E91E00" w:rsidRDefault="00F96750" w:rsidP="00F96750">
            <w:pPr>
              <w:pStyle w:val="NormalWeb"/>
              <w:numPr>
                <w:ilvl w:val="0"/>
                <w:numId w:val="17"/>
              </w:numPr>
              <w:spacing w:before="240" w:beforeAutospacing="0" w:after="240" w:afterAutospacing="0"/>
              <w:ind w:right="284"/>
              <w:contextualSpacing/>
              <w:rPr>
                <w:rFonts w:ascii="Palatino Linotype" w:hAnsi="Palatino Linotype" w:cs="Arial"/>
                <w:color w:val="000000"/>
                <w:sz w:val="22"/>
              </w:rPr>
            </w:pPr>
            <w:r w:rsidRPr="00E91E00">
              <w:rPr>
                <w:rFonts w:ascii="Palatino Linotype" w:hAnsi="Palatino Linotype" w:cs="Arial"/>
                <w:color w:val="000000"/>
                <w:sz w:val="22"/>
              </w:rPr>
              <w:t xml:space="preserve">Futuro Taller para Herramientas colaborativas. </w:t>
            </w:r>
            <w:r w:rsidRPr="005F559F">
              <w:rPr>
                <w:rFonts w:ascii="Palatino Linotype" w:hAnsi="Palatino Linotype" w:cs="Arial"/>
                <w:color w:val="000000"/>
                <w:sz w:val="22"/>
              </w:rPr>
              <w:t xml:space="preserve">Apuntarse mediante </w:t>
            </w:r>
            <w:r w:rsidR="007F477B" w:rsidRPr="005F559F">
              <w:rPr>
                <w:rFonts w:ascii="Palatino Linotype" w:hAnsi="Palatino Linotype" w:cs="Arial"/>
                <w:color w:val="000000"/>
                <w:sz w:val="22"/>
              </w:rPr>
              <w:t>e-</w:t>
            </w:r>
            <w:r w:rsidRPr="005F559F">
              <w:rPr>
                <w:rFonts w:ascii="Palatino Linotype" w:hAnsi="Palatino Linotype" w:cs="Arial"/>
                <w:color w:val="000000"/>
                <w:sz w:val="22"/>
              </w:rPr>
              <w:t>mail</w:t>
            </w:r>
            <w:r w:rsidRPr="00E91E00">
              <w:rPr>
                <w:rFonts w:ascii="Palatino Linotype" w:hAnsi="Palatino Linotype" w:cs="Arial"/>
                <w:color w:val="000000"/>
                <w:sz w:val="22"/>
              </w:rPr>
              <w:t xml:space="preserve"> a comunicación. Posiblemente a finales de Septiembre.</w:t>
            </w:r>
          </w:p>
          <w:p w:rsidR="00F96750" w:rsidRPr="00E91E00" w:rsidRDefault="00F96750" w:rsidP="00F96750">
            <w:pPr>
              <w:pStyle w:val="NormalWeb"/>
              <w:numPr>
                <w:ilvl w:val="0"/>
                <w:numId w:val="17"/>
              </w:numPr>
              <w:spacing w:before="240" w:beforeAutospacing="0" w:after="240" w:afterAutospacing="0"/>
              <w:ind w:right="284"/>
              <w:contextualSpacing/>
              <w:rPr>
                <w:rFonts w:ascii="Palatino Linotype" w:hAnsi="Palatino Linotype" w:cs="Arial"/>
                <w:color w:val="000000"/>
                <w:sz w:val="22"/>
              </w:rPr>
            </w:pPr>
            <w:r w:rsidRPr="00E91E00">
              <w:rPr>
                <w:rFonts w:ascii="Palatino Linotype" w:hAnsi="Palatino Linotype" w:cs="Arial"/>
                <w:color w:val="000000"/>
                <w:sz w:val="22"/>
              </w:rPr>
              <w:t>Realizada carta de presentación a los medios y/o colectivos</w:t>
            </w:r>
            <w:r w:rsidR="00AA2595">
              <w:rPr>
                <w:rFonts w:ascii="Palatino Linotype" w:hAnsi="Palatino Linotype" w:cs="Arial"/>
                <w:color w:val="000000"/>
                <w:sz w:val="22"/>
              </w:rPr>
              <w:t>.</w:t>
            </w:r>
          </w:p>
          <w:p w:rsidR="00637B75" w:rsidRPr="00E91E00" w:rsidRDefault="00F96750" w:rsidP="00F96750">
            <w:pPr>
              <w:pStyle w:val="NormalWeb"/>
              <w:numPr>
                <w:ilvl w:val="0"/>
                <w:numId w:val="17"/>
              </w:numPr>
              <w:spacing w:before="240" w:beforeAutospacing="0" w:after="240" w:afterAutospacing="0"/>
              <w:ind w:right="284"/>
              <w:contextualSpacing/>
              <w:rPr>
                <w:rFonts w:ascii="Palatino Linotype" w:hAnsi="Palatino Linotype" w:cs="Arial"/>
                <w:color w:val="000000"/>
                <w:sz w:val="22"/>
              </w:rPr>
            </w:pPr>
            <w:r w:rsidRPr="00E91E00">
              <w:rPr>
                <w:rFonts w:ascii="Palatino Linotype" w:hAnsi="Palatino Linotype" w:cs="Arial"/>
                <w:color w:val="000000"/>
                <w:sz w:val="22"/>
              </w:rPr>
              <w:t xml:space="preserve">Se hace público el </w:t>
            </w:r>
            <w:proofErr w:type="spellStart"/>
            <w:r w:rsidRPr="00E91E00">
              <w:rPr>
                <w:rFonts w:ascii="Palatino Linotype" w:hAnsi="Palatino Linotype" w:cs="Arial"/>
                <w:color w:val="000000"/>
                <w:sz w:val="22"/>
              </w:rPr>
              <w:t>Loomio</w:t>
            </w:r>
            <w:proofErr w:type="spellEnd"/>
            <w:r w:rsidRPr="00E91E00">
              <w:rPr>
                <w:rFonts w:ascii="Palatino Linotype" w:hAnsi="Palatino Linotype" w:cs="Arial"/>
                <w:color w:val="000000"/>
                <w:sz w:val="22"/>
              </w:rPr>
              <w:t xml:space="preserve"> de Comunicación.</w:t>
            </w:r>
          </w:p>
          <w:p w:rsidR="00637B75" w:rsidRPr="00E91E00" w:rsidRDefault="00637B75" w:rsidP="00F96750">
            <w:pPr>
              <w:pStyle w:val="NormalWeb"/>
              <w:numPr>
                <w:ilvl w:val="0"/>
                <w:numId w:val="17"/>
              </w:numPr>
              <w:spacing w:before="240" w:beforeAutospacing="0" w:after="240" w:afterAutospacing="0"/>
              <w:ind w:right="284"/>
              <w:contextualSpacing/>
              <w:rPr>
                <w:rFonts w:ascii="Palatino Linotype" w:hAnsi="Palatino Linotype" w:cs="Arial"/>
                <w:color w:val="000000"/>
                <w:sz w:val="22"/>
              </w:rPr>
            </w:pPr>
            <w:r w:rsidRPr="00E91E00">
              <w:rPr>
                <w:rFonts w:ascii="Palatino Linotype" w:hAnsi="Palatino Linotype" w:cs="Arial"/>
                <w:color w:val="000000"/>
                <w:sz w:val="22"/>
              </w:rPr>
              <w:t>Se invitará a los medios a las asambleas para entrevistar a los portavoces.</w:t>
            </w:r>
          </w:p>
          <w:p w:rsidR="00017A7A" w:rsidRPr="00E91E00" w:rsidRDefault="007F477B" w:rsidP="00017A7A">
            <w:pPr>
              <w:pStyle w:val="NormalWeb"/>
              <w:numPr>
                <w:ilvl w:val="0"/>
                <w:numId w:val="17"/>
              </w:numPr>
              <w:spacing w:before="240" w:beforeAutospacing="0" w:after="240" w:afterAutospacing="0"/>
              <w:ind w:right="284"/>
              <w:contextualSpacing/>
              <w:rPr>
                <w:rFonts w:ascii="Palatino Linotype" w:hAnsi="Palatino Linotype" w:cs="Arial"/>
                <w:color w:val="000000"/>
                <w:sz w:val="22"/>
              </w:rPr>
            </w:pPr>
            <w:r>
              <w:rPr>
                <w:rFonts w:ascii="Palatino Linotype" w:hAnsi="Palatino Linotype" w:cs="Arial"/>
                <w:color w:val="000000"/>
                <w:sz w:val="22"/>
              </w:rPr>
              <w:t>Rogamos</w:t>
            </w:r>
            <w:r w:rsidR="00637B75" w:rsidRPr="00E91E00">
              <w:rPr>
                <w:rFonts w:ascii="Palatino Linotype" w:hAnsi="Palatino Linotype" w:cs="Arial"/>
                <w:color w:val="000000"/>
                <w:sz w:val="22"/>
              </w:rPr>
              <w:t xml:space="preserve"> que la gente de Albacete se inscriba en Podemos, link: </w:t>
            </w:r>
            <w:hyperlink r:id="rId12" w:history="1">
              <w:r w:rsidR="00637B75" w:rsidRPr="00E91E00">
                <w:rPr>
                  <w:rStyle w:val="Hipervnculo"/>
                  <w:rFonts w:ascii="Palatino Linotype" w:hAnsi="Palatino Linotype" w:cs="Arial"/>
                  <w:sz w:val="22"/>
                </w:rPr>
                <w:t>https://podemos.info/juntos-podemos/</w:t>
              </w:r>
            </w:hyperlink>
            <w:r w:rsidR="00F96750" w:rsidRPr="00E91E00">
              <w:rPr>
                <w:rFonts w:ascii="Palatino Linotype" w:hAnsi="Palatino Linotype" w:cs="Arial"/>
                <w:color w:val="000000"/>
                <w:sz w:val="22"/>
              </w:rPr>
              <w:br/>
            </w:r>
          </w:p>
          <w:p w:rsidR="00017A7A" w:rsidRPr="00E91E00" w:rsidRDefault="00017A7A" w:rsidP="00017A7A">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E91E00">
              <w:rPr>
                <w:rFonts w:ascii="Palatino Linotype" w:hAnsi="Palatino Linotype" w:cs="Arial"/>
                <w:b/>
                <w:color w:val="000000"/>
                <w:sz w:val="22"/>
              </w:rPr>
              <w:t>Comisión Empleo</w:t>
            </w:r>
            <w:r w:rsidRPr="00E91E00">
              <w:rPr>
                <w:rFonts w:ascii="Palatino Linotype" w:hAnsi="Palatino Linotype" w:cs="Arial"/>
                <w:color w:val="000000"/>
                <w:sz w:val="22"/>
              </w:rPr>
              <w:t>:</w:t>
            </w:r>
          </w:p>
          <w:p w:rsidR="00017A7A" w:rsidRPr="00E91E00" w:rsidRDefault="00017A7A" w:rsidP="00017A7A">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E91E00">
              <w:rPr>
                <w:rFonts w:ascii="Palatino Linotype" w:hAnsi="Palatino Linotype" w:cs="Arial"/>
                <w:color w:val="000000"/>
                <w:sz w:val="22"/>
              </w:rPr>
              <w:t>Trabajan en un documento para</w:t>
            </w:r>
            <w:r w:rsidR="00D310C7" w:rsidRPr="00E91E00">
              <w:rPr>
                <w:rFonts w:ascii="Palatino Linotype" w:hAnsi="Palatino Linotype" w:cs="Arial"/>
                <w:color w:val="000000"/>
                <w:sz w:val="22"/>
              </w:rPr>
              <w:t xml:space="preserve"> enviar los</w:t>
            </w:r>
            <w:r w:rsidRPr="00E91E00">
              <w:rPr>
                <w:rFonts w:ascii="Palatino Linotype" w:hAnsi="Palatino Linotype" w:cs="Arial"/>
                <w:color w:val="000000"/>
                <w:sz w:val="22"/>
              </w:rPr>
              <w:t xml:space="preserve"> </w:t>
            </w:r>
            <w:r w:rsidR="00D310C7" w:rsidRPr="00E91E00">
              <w:rPr>
                <w:rFonts w:ascii="Palatino Linotype" w:hAnsi="Palatino Linotype" w:cs="Arial"/>
                <w:color w:val="000000"/>
                <w:sz w:val="22"/>
              </w:rPr>
              <w:t>datos del paro de Agosto.</w:t>
            </w:r>
          </w:p>
          <w:p w:rsidR="00E80E71" w:rsidRPr="00BA5F01" w:rsidRDefault="00D310C7" w:rsidP="00E80E71">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E91E00">
              <w:rPr>
                <w:rFonts w:ascii="Palatino Linotype" w:hAnsi="Palatino Linotype" w:cs="Arial"/>
                <w:color w:val="000000"/>
                <w:sz w:val="22"/>
              </w:rPr>
              <w:t>Seguimiento de los planes de la ciudad.</w:t>
            </w:r>
          </w:p>
        </w:tc>
      </w:tr>
      <w:bookmarkEnd w:id="13"/>
      <w:bookmarkEnd w:id="14"/>
    </w:tbl>
    <w:p w:rsidR="00BA5F01" w:rsidRDefault="00BA5F01" w:rsidP="00584E32">
      <w:pPr>
        <w:rPr>
          <w:lang w:val="es-ES_tradnl"/>
        </w:rPr>
      </w:pPr>
    </w:p>
    <w:p w:rsidR="00584E32" w:rsidRDefault="00BA5F01" w:rsidP="00BA5F01">
      <w:pPr>
        <w:spacing w:before="0" w:after="0" w:line="240" w:lineRule="auto"/>
        <w:rPr>
          <w:lang w:val="es-ES_tradnl"/>
        </w:rPr>
      </w:pPr>
      <w:r>
        <w:rPr>
          <w:lang w:val="es-ES_tradnl"/>
        </w:rPr>
        <w:br w:type="page"/>
      </w:r>
    </w:p>
    <w:p w:rsidR="00392C2F" w:rsidRPr="00D65F94" w:rsidRDefault="00C547F8" w:rsidP="00D65F94">
      <w:pPr>
        <w:pStyle w:val="Ttulo"/>
        <w:numPr>
          <w:ilvl w:val="0"/>
          <w:numId w:val="20"/>
        </w:numPr>
        <w:rPr>
          <w:sz w:val="32"/>
          <w:szCs w:val="32"/>
        </w:rPr>
      </w:pPr>
      <w:bookmarkStart w:id="16" w:name="punto3"/>
      <w:r w:rsidRPr="00D65F94">
        <w:rPr>
          <w:sz w:val="32"/>
          <w:szCs w:val="32"/>
        </w:rPr>
        <w:lastRenderedPageBreak/>
        <w:t>Boletín informativo de sanidad</w:t>
      </w:r>
    </w:p>
    <w:bookmarkEnd w:id="16"/>
    <w:p w:rsidR="00392C2F" w:rsidRPr="00584E32" w:rsidRDefault="00392C2F" w:rsidP="00392C2F">
      <w:pPr>
        <w:spacing w:before="240" w:after="240" w:line="240" w:lineRule="auto"/>
        <w:contextualSpacing/>
        <w:rPr>
          <w:rFonts w:ascii="Arial" w:hAnsi="Arial" w:cs="Arial"/>
          <w:b/>
          <w:szCs w:val="24"/>
        </w:rPr>
      </w:pPr>
      <w:r w:rsidRPr="00584E32">
        <w:rPr>
          <w:rFonts w:ascii="Arial" w:hAnsi="Arial" w:cs="Arial"/>
          <w:b/>
          <w:szCs w:val="24"/>
        </w:rPr>
        <w:t>Exposición</w:t>
      </w:r>
    </w:p>
    <w:tbl>
      <w:tblPr>
        <w:tblStyle w:val="Tablaconcuadrcula"/>
        <w:tblW w:w="0" w:type="auto"/>
        <w:tblLook w:val="04A0" w:firstRow="1" w:lastRow="0" w:firstColumn="1" w:lastColumn="0" w:noHBand="0" w:noVBand="1"/>
      </w:tblPr>
      <w:tblGrid>
        <w:gridCol w:w="8644"/>
      </w:tblGrid>
      <w:tr w:rsidR="00392C2F" w:rsidRPr="00592BCE" w:rsidTr="00E35CF3">
        <w:tc>
          <w:tcPr>
            <w:tcW w:w="8644" w:type="dxa"/>
          </w:tcPr>
          <w:p w:rsidR="00D310C7" w:rsidRPr="00E91E00" w:rsidRDefault="00D310C7" w:rsidP="00D310C7">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E91E00">
              <w:rPr>
                <w:rFonts w:ascii="Palatino Linotype" w:hAnsi="Palatino Linotype" w:cs="Arial"/>
                <w:color w:val="000000"/>
                <w:sz w:val="22"/>
              </w:rPr>
              <w:t xml:space="preserve">La comisión de </w:t>
            </w:r>
            <w:r w:rsidR="007F477B" w:rsidRPr="005F559F">
              <w:rPr>
                <w:rFonts w:ascii="Palatino Linotype" w:hAnsi="Palatino Linotype" w:cs="Arial"/>
                <w:color w:val="000000"/>
                <w:sz w:val="22"/>
              </w:rPr>
              <w:t>sanidad destaca</w:t>
            </w:r>
            <w:r w:rsidRPr="005F559F">
              <w:rPr>
                <w:rFonts w:ascii="Palatino Linotype" w:hAnsi="Palatino Linotype" w:cs="Arial"/>
                <w:color w:val="000000"/>
                <w:sz w:val="22"/>
              </w:rPr>
              <w:t xml:space="preserve"> la i</w:t>
            </w:r>
            <w:r w:rsidRPr="00E91E00">
              <w:rPr>
                <w:rFonts w:ascii="Palatino Linotype" w:hAnsi="Palatino Linotype" w:cs="Arial"/>
                <w:color w:val="000000"/>
                <w:sz w:val="22"/>
              </w:rPr>
              <w:t xml:space="preserve">mportancia que tiene difundir un boletín de información sobre los temas más actuales de sanidad, sería una forma más de darnos a conocer entre la </w:t>
            </w:r>
            <w:r w:rsidRPr="005F559F">
              <w:rPr>
                <w:rFonts w:ascii="Palatino Linotype" w:hAnsi="Palatino Linotype" w:cs="Arial"/>
                <w:color w:val="000000"/>
                <w:sz w:val="22"/>
              </w:rPr>
              <w:t>ciudadanía. Se mi</w:t>
            </w:r>
            <w:r w:rsidR="007F477B" w:rsidRPr="005F559F">
              <w:rPr>
                <w:rFonts w:ascii="Palatino Linotype" w:hAnsi="Palatino Linotype" w:cs="Arial"/>
                <w:color w:val="000000"/>
                <w:sz w:val="22"/>
              </w:rPr>
              <w:t>rarán los precios que nos puede costar</w:t>
            </w:r>
            <w:r w:rsidRPr="005F559F">
              <w:rPr>
                <w:rFonts w:ascii="Palatino Linotype" w:hAnsi="Palatino Linotype" w:cs="Arial"/>
                <w:color w:val="000000"/>
                <w:sz w:val="22"/>
              </w:rPr>
              <w:t xml:space="preserve"> editar</w:t>
            </w:r>
            <w:r w:rsidR="007F477B" w:rsidRPr="005F559F">
              <w:rPr>
                <w:rFonts w:ascii="Palatino Linotype" w:hAnsi="Palatino Linotype" w:cs="Arial"/>
                <w:color w:val="000000"/>
                <w:sz w:val="22"/>
              </w:rPr>
              <w:t xml:space="preserve"> periódicamente</w:t>
            </w:r>
            <w:r w:rsidRPr="005F559F">
              <w:rPr>
                <w:rFonts w:ascii="Palatino Linotype" w:hAnsi="Palatino Linotype" w:cs="Arial"/>
                <w:color w:val="000000"/>
                <w:sz w:val="22"/>
              </w:rPr>
              <w:t xml:space="preserve"> </w:t>
            </w:r>
            <w:r w:rsidR="007F477B" w:rsidRPr="005F559F">
              <w:rPr>
                <w:rFonts w:ascii="Palatino Linotype" w:hAnsi="Palatino Linotype" w:cs="Arial"/>
                <w:color w:val="000000"/>
                <w:sz w:val="22"/>
              </w:rPr>
              <w:t xml:space="preserve">500 ejemplares de </w:t>
            </w:r>
            <w:r w:rsidRPr="005F559F">
              <w:rPr>
                <w:rFonts w:ascii="Palatino Linotype" w:hAnsi="Palatino Linotype" w:cs="Arial"/>
                <w:color w:val="000000"/>
                <w:sz w:val="22"/>
              </w:rPr>
              <w:t>una hoja por las dos caras, de</w:t>
            </w:r>
            <w:r w:rsidR="007F477B" w:rsidRPr="005F559F">
              <w:rPr>
                <w:rFonts w:ascii="Palatino Linotype" w:hAnsi="Palatino Linotype" w:cs="Arial"/>
                <w:color w:val="000000"/>
                <w:sz w:val="22"/>
              </w:rPr>
              <w:t xml:space="preserve"> 500 ejemplares (</w:t>
            </w:r>
            <w:r w:rsidRPr="005F559F">
              <w:rPr>
                <w:rFonts w:ascii="Palatino Linotype" w:hAnsi="Palatino Linotype" w:cs="Arial"/>
                <w:color w:val="000000"/>
                <w:sz w:val="22"/>
              </w:rPr>
              <w:t>podría ser cada dos meses</w:t>
            </w:r>
            <w:r w:rsidR="007F477B" w:rsidRPr="005F559F">
              <w:rPr>
                <w:rFonts w:ascii="Palatino Linotype" w:hAnsi="Palatino Linotype" w:cs="Arial"/>
                <w:color w:val="000000"/>
                <w:sz w:val="22"/>
              </w:rPr>
              <w:t>)</w:t>
            </w:r>
            <w:r w:rsidRPr="005F559F">
              <w:rPr>
                <w:rFonts w:ascii="Palatino Linotype" w:hAnsi="Palatino Linotype" w:cs="Arial"/>
                <w:color w:val="000000"/>
                <w:sz w:val="22"/>
              </w:rPr>
              <w:t>, que</w:t>
            </w:r>
            <w:r w:rsidRPr="00E91E00">
              <w:rPr>
                <w:rFonts w:ascii="Palatino Linotype" w:hAnsi="Palatino Linotype" w:cs="Arial"/>
                <w:color w:val="000000"/>
                <w:sz w:val="22"/>
              </w:rPr>
              <w:t xml:space="preserve"> podría ser repartida a las puertas de los Hospitales públicos.</w:t>
            </w:r>
          </w:p>
          <w:p w:rsidR="00D310C7" w:rsidRPr="00D310C7" w:rsidRDefault="00D310C7" w:rsidP="00D310C7">
            <w:pPr>
              <w:pStyle w:val="NormalWeb"/>
              <w:numPr>
                <w:ilvl w:val="0"/>
                <w:numId w:val="17"/>
              </w:numPr>
              <w:spacing w:before="240" w:beforeAutospacing="0" w:after="240" w:afterAutospacing="0"/>
              <w:ind w:left="499" w:right="284" w:hanging="357"/>
              <w:contextualSpacing/>
              <w:jc w:val="both"/>
              <w:rPr>
                <w:rFonts w:ascii="Arial" w:hAnsi="Arial" w:cs="Arial"/>
                <w:color w:val="000000"/>
                <w:sz w:val="22"/>
              </w:rPr>
            </w:pPr>
            <w:r w:rsidRPr="00E91E00">
              <w:rPr>
                <w:rFonts w:ascii="Palatino Linotype" w:hAnsi="Palatino Linotype" w:cs="Arial"/>
                <w:color w:val="000000"/>
                <w:sz w:val="22"/>
              </w:rPr>
              <w:t xml:space="preserve">Elaborado por los compañeros de sanidad, comunicación le da forma y se lo reenvía a sanidad para su difusión. 500 hojas en A4 por las dos caras y saldría a 0.12 </w:t>
            </w:r>
            <w:r w:rsidR="007F477B" w:rsidRPr="00E91E00">
              <w:rPr>
                <w:rFonts w:ascii="Palatino Linotype" w:hAnsi="Palatino Linotype" w:cs="Arial"/>
                <w:color w:val="000000"/>
                <w:sz w:val="22"/>
              </w:rPr>
              <w:t>céntimos</w:t>
            </w:r>
            <w:r w:rsidRPr="00E91E00">
              <w:rPr>
                <w:rFonts w:ascii="Palatino Linotype" w:hAnsi="Palatino Linotype" w:cs="Arial"/>
                <w:color w:val="000000"/>
                <w:sz w:val="22"/>
              </w:rPr>
              <w:t xml:space="preserve"> cada hoja.</w:t>
            </w:r>
          </w:p>
        </w:tc>
      </w:tr>
    </w:tbl>
    <w:p w:rsidR="00392C2F" w:rsidRPr="00584E32" w:rsidRDefault="00392C2F" w:rsidP="00392C2F">
      <w:pPr>
        <w:spacing w:before="240" w:after="240" w:line="240" w:lineRule="auto"/>
        <w:rPr>
          <w:rFonts w:ascii="Arial" w:hAnsi="Arial" w:cs="Arial"/>
          <w:b/>
          <w:szCs w:val="24"/>
        </w:rPr>
      </w:pPr>
      <w:r w:rsidRPr="00584E32">
        <w:rPr>
          <w:rFonts w:ascii="Arial" w:hAnsi="Arial" w:cs="Arial"/>
          <w:b/>
          <w:szCs w:val="24"/>
        </w:rPr>
        <w:t>Conclusiones</w:t>
      </w:r>
    </w:p>
    <w:tbl>
      <w:tblPr>
        <w:tblStyle w:val="Tablaconcuadrcula"/>
        <w:tblW w:w="0" w:type="auto"/>
        <w:tblLook w:val="04A0" w:firstRow="1" w:lastRow="0" w:firstColumn="1" w:lastColumn="0" w:noHBand="0" w:noVBand="1"/>
      </w:tblPr>
      <w:tblGrid>
        <w:gridCol w:w="8644"/>
      </w:tblGrid>
      <w:tr w:rsidR="00392C2F" w:rsidRPr="00592BCE" w:rsidTr="00E35CF3">
        <w:tc>
          <w:tcPr>
            <w:tcW w:w="8644" w:type="dxa"/>
          </w:tcPr>
          <w:p w:rsidR="00392C2F" w:rsidRPr="00E91E00" w:rsidRDefault="00D310C7" w:rsidP="00E35CF3">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E91E00">
              <w:rPr>
                <w:rFonts w:ascii="Palatino Linotype" w:hAnsi="Palatino Linotype" w:cs="Arial"/>
                <w:color w:val="000000"/>
                <w:sz w:val="22"/>
              </w:rPr>
              <w:t>Se recomienda que el número de copias sea una estimación</w:t>
            </w:r>
            <w:r w:rsidR="00AA2595">
              <w:rPr>
                <w:rFonts w:ascii="Palatino Linotype" w:hAnsi="Palatino Linotype" w:cs="Arial"/>
                <w:color w:val="000000"/>
                <w:sz w:val="22"/>
              </w:rPr>
              <w:t>.</w:t>
            </w:r>
          </w:p>
          <w:p w:rsidR="00D310C7" w:rsidRPr="005F559F" w:rsidRDefault="00D310C7" w:rsidP="00D310C7">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E91E00">
              <w:rPr>
                <w:rFonts w:ascii="Palatino Linotype" w:hAnsi="Palatino Linotype" w:cs="Arial"/>
                <w:color w:val="000000"/>
                <w:sz w:val="22"/>
              </w:rPr>
              <w:t xml:space="preserve">Se </w:t>
            </w:r>
            <w:r w:rsidRPr="005F559F">
              <w:rPr>
                <w:rFonts w:ascii="Palatino Linotype" w:hAnsi="Palatino Linotype" w:cs="Arial"/>
                <w:color w:val="000000"/>
                <w:sz w:val="22"/>
              </w:rPr>
              <w:t>a</w:t>
            </w:r>
            <w:r w:rsidR="00E91E00" w:rsidRPr="005F559F">
              <w:rPr>
                <w:rFonts w:ascii="Palatino Linotype" w:hAnsi="Palatino Linotype" w:cs="Arial"/>
                <w:color w:val="000000"/>
                <w:sz w:val="22"/>
              </w:rPr>
              <w:t>clara que el boletín se hace a nivel local.</w:t>
            </w:r>
          </w:p>
          <w:p w:rsidR="00E91E00" w:rsidRPr="005F559F" w:rsidRDefault="007F477B" w:rsidP="00D310C7">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5F559F">
              <w:rPr>
                <w:rFonts w:ascii="Palatino Linotype" w:hAnsi="Palatino Linotype" w:cs="Arial"/>
                <w:color w:val="000000"/>
                <w:sz w:val="22"/>
              </w:rPr>
              <w:t>Se dice</w:t>
            </w:r>
            <w:r w:rsidR="00E91E00" w:rsidRPr="005F559F">
              <w:rPr>
                <w:rFonts w:ascii="Palatino Linotype" w:hAnsi="Palatino Linotype" w:cs="Arial"/>
                <w:color w:val="000000"/>
                <w:sz w:val="22"/>
              </w:rPr>
              <w:t xml:space="preserve"> que sean más de 500 hojas.</w:t>
            </w:r>
          </w:p>
          <w:p w:rsidR="00E91E00" w:rsidRPr="005F559F" w:rsidRDefault="00E91E00" w:rsidP="00D310C7">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5F559F">
              <w:rPr>
                <w:rFonts w:ascii="Palatino Linotype" w:hAnsi="Palatino Linotype" w:cs="Arial"/>
                <w:color w:val="000000"/>
                <w:sz w:val="22"/>
              </w:rPr>
              <w:t>Se recomiendan otros formatos,</w:t>
            </w:r>
            <w:r w:rsidR="007F477B" w:rsidRPr="005F559F">
              <w:rPr>
                <w:rFonts w:ascii="Palatino Linotype" w:hAnsi="Palatino Linotype" w:cs="Arial"/>
                <w:color w:val="000000"/>
                <w:sz w:val="22"/>
              </w:rPr>
              <w:t xml:space="preserve"> octavillas o</w:t>
            </w:r>
            <w:r w:rsidRPr="005F559F">
              <w:rPr>
                <w:rFonts w:ascii="Palatino Linotype" w:hAnsi="Palatino Linotype" w:cs="Arial"/>
                <w:color w:val="000000"/>
                <w:sz w:val="22"/>
              </w:rPr>
              <w:t xml:space="preserve"> cuartillas.</w:t>
            </w:r>
          </w:p>
          <w:p w:rsidR="00E91E00" w:rsidRPr="00E91E00" w:rsidRDefault="00E91E00" w:rsidP="00D310C7">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E91E00">
              <w:rPr>
                <w:rFonts w:ascii="Palatino Linotype" w:hAnsi="Palatino Linotype" w:cs="Arial"/>
                <w:color w:val="000000"/>
                <w:sz w:val="22"/>
              </w:rPr>
              <w:t>Se recomienda que sea papel reciclado</w:t>
            </w:r>
            <w:r w:rsidR="00AA2595">
              <w:rPr>
                <w:rFonts w:ascii="Palatino Linotype" w:hAnsi="Palatino Linotype" w:cs="Arial"/>
                <w:color w:val="000000"/>
                <w:sz w:val="22"/>
              </w:rPr>
              <w:t>.</w:t>
            </w:r>
          </w:p>
          <w:p w:rsidR="00E91E00" w:rsidRPr="00592BCE" w:rsidRDefault="00E91E00" w:rsidP="00D310C7">
            <w:pPr>
              <w:pStyle w:val="NormalWeb"/>
              <w:numPr>
                <w:ilvl w:val="0"/>
                <w:numId w:val="17"/>
              </w:numPr>
              <w:spacing w:before="240" w:beforeAutospacing="0" w:after="240" w:afterAutospacing="0"/>
              <w:ind w:left="499" w:right="284" w:hanging="357"/>
              <w:contextualSpacing/>
              <w:jc w:val="both"/>
              <w:rPr>
                <w:rFonts w:ascii="Arial" w:hAnsi="Arial" w:cs="Arial"/>
                <w:color w:val="000000"/>
                <w:sz w:val="22"/>
              </w:rPr>
            </w:pPr>
            <w:bookmarkStart w:id="17" w:name="votacion2_sanidad"/>
            <w:r w:rsidRPr="005124FE">
              <w:rPr>
                <w:rFonts w:ascii="Palatino Linotype" w:hAnsi="Palatino Linotype" w:cs="Arial"/>
                <w:b/>
                <w:u w:val="single"/>
              </w:rPr>
              <w:t>Votación</w:t>
            </w:r>
            <w:bookmarkEnd w:id="17"/>
            <w:r w:rsidRPr="00E91E00">
              <w:rPr>
                <w:rFonts w:ascii="Palatino Linotype" w:hAnsi="Palatino Linotype" w:cs="Arial"/>
                <w:color w:val="000000"/>
                <w:sz w:val="22"/>
              </w:rPr>
              <w:t>: ¿</w:t>
            </w:r>
            <w:r w:rsidR="007F477B">
              <w:rPr>
                <w:rFonts w:ascii="Palatino Linotype" w:hAnsi="Palatino Linotype" w:cs="Arial"/>
                <w:color w:val="000000"/>
                <w:sz w:val="22"/>
              </w:rPr>
              <w:t>Se hace un boletín informativo</w:t>
            </w:r>
            <w:r w:rsidR="00E157FF">
              <w:rPr>
                <w:rFonts w:ascii="Palatino Linotype" w:hAnsi="Palatino Linotype" w:cs="Arial"/>
                <w:color w:val="000000"/>
                <w:sz w:val="22"/>
              </w:rPr>
              <w:t xml:space="preserve"> sobre los temas más actuales de sanidad</w:t>
            </w:r>
            <w:r w:rsidR="007F477B">
              <w:rPr>
                <w:rFonts w:ascii="Palatino Linotype" w:hAnsi="Palatino Linotype" w:cs="Arial"/>
                <w:color w:val="000000"/>
                <w:sz w:val="22"/>
              </w:rPr>
              <w:t>?</w:t>
            </w:r>
            <w:r w:rsidRPr="00E91E00">
              <w:rPr>
                <w:rFonts w:ascii="Palatino Linotype" w:hAnsi="Palatino Linotype" w:cs="Arial"/>
                <w:color w:val="000000"/>
                <w:sz w:val="22"/>
              </w:rPr>
              <w:t xml:space="preserve"> Aprobado por unanimidad</w:t>
            </w:r>
            <w:r w:rsidR="00AA2595">
              <w:rPr>
                <w:rFonts w:ascii="Palatino Linotype" w:hAnsi="Palatino Linotype" w:cs="Arial"/>
                <w:color w:val="000000"/>
                <w:sz w:val="22"/>
              </w:rPr>
              <w:t>.</w:t>
            </w:r>
          </w:p>
        </w:tc>
      </w:tr>
    </w:tbl>
    <w:p w:rsidR="00BA5F01" w:rsidRDefault="00BA5F01" w:rsidP="00584E32"/>
    <w:p w:rsidR="00392C2F" w:rsidRDefault="00BA5F01" w:rsidP="00BA5F01">
      <w:pPr>
        <w:spacing w:before="0" w:after="0" w:line="240" w:lineRule="auto"/>
      </w:pPr>
      <w:r>
        <w:br w:type="page"/>
      </w:r>
    </w:p>
    <w:p w:rsidR="00392C2F" w:rsidRPr="00D65F94" w:rsidRDefault="00C547F8" w:rsidP="00D65F94">
      <w:pPr>
        <w:pStyle w:val="Ttulo"/>
        <w:numPr>
          <w:ilvl w:val="0"/>
          <w:numId w:val="20"/>
        </w:numPr>
        <w:rPr>
          <w:sz w:val="32"/>
          <w:szCs w:val="32"/>
        </w:rPr>
      </w:pPr>
      <w:bookmarkStart w:id="18" w:name="punto4"/>
      <w:r w:rsidRPr="00D65F94">
        <w:rPr>
          <w:sz w:val="32"/>
          <w:szCs w:val="32"/>
        </w:rPr>
        <w:lastRenderedPageBreak/>
        <w:t xml:space="preserve">Valoración compra Edificio </w:t>
      </w:r>
      <w:proofErr w:type="spellStart"/>
      <w:r w:rsidRPr="00D65F94">
        <w:rPr>
          <w:sz w:val="32"/>
          <w:szCs w:val="32"/>
        </w:rPr>
        <w:t>Fontecha</w:t>
      </w:r>
      <w:proofErr w:type="spellEnd"/>
      <w:r w:rsidR="00E157FF">
        <w:rPr>
          <w:sz w:val="32"/>
          <w:szCs w:val="32"/>
        </w:rPr>
        <w:t>.</w:t>
      </w:r>
    </w:p>
    <w:bookmarkEnd w:id="18"/>
    <w:p w:rsidR="00392C2F" w:rsidRPr="00584E32" w:rsidRDefault="00392C2F" w:rsidP="00392C2F">
      <w:pPr>
        <w:spacing w:before="240" w:after="240" w:line="240" w:lineRule="auto"/>
        <w:contextualSpacing/>
        <w:rPr>
          <w:rFonts w:ascii="Arial" w:hAnsi="Arial" w:cs="Arial"/>
          <w:b/>
          <w:szCs w:val="24"/>
        </w:rPr>
      </w:pPr>
      <w:r w:rsidRPr="00584E32">
        <w:rPr>
          <w:rFonts w:ascii="Arial" w:hAnsi="Arial" w:cs="Arial"/>
          <w:b/>
          <w:szCs w:val="24"/>
        </w:rPr>
        <w:t>Exposición</w:t>
      </w:r>
    </w:p>
    <w:tbl>
      <w:tblPr>
        <w:tblStyle w:val="Tablaconcuadrcula"/>
        <w:tblW w:w="0" w:type="auto"/>
        <w:tblLook w:val="04A0" w:firstRow="1" w:lastRow="0" w:firstColumn="1" w:lastColumn="0" w:noHBand="0" w:noVBand="1"/>
      </w:tblPr>
      <w:tblGrid>
        <w:gridCol w:w="8644"/>
      </w:tblGrid>
      <w:tr w:rsidR="00392C2F" w:rsidRPr="00592BCE" w:rsidTr="00E35CF3">
        <w:tc>
          <w:tcPr>
            <w:tcW w:w="8644" w:type="dxa"/>
          </w:tcPr>
          <w:p w:rsidR="00392C2F" w:rsidRPr="005F559F" w:rsidRDefault="007F477B" w:rsidP="00E35CF3">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5F559F">
              <w:rPr>
                <w:rFonts w:ascii="Palatino Linotype" w:hAnsi="Palatino Linotype" w:cs="Arial"/>
                <w:color w:val="000000"/>
                <w:sz w:val="22"/>
              </w:rPr>
              <w:t>Se presentan d</w:t>
            </w:r>
            <w:r w:rsidR="00E91E00" w:rsidRPr="005F559F">
              <w:rPr>
                <w:rFonts w:ascii="Palatino Linotype" w:hAnsi="Palatino Linotype" w:cs="Arial"/>
                <w:color w:val="000000"/>
                <w:sz w:val="22"/>
              </w:rPr>
              <w:t>os propuestas</w:t>
            </w:r>
            <w:r w:rsidRPr="005F559F">
              <w:rPr>
                <w:rFonts w:ascii="Palatino Linotype" w:hAnsi="Palatino Linotype" w:cs="Arial"/>
                <w:color w:val="000000"/>
                <w:sz w:val="22"/>
              </w:rPr>
              <w:t xml:space="preserve"> de resoluciones</w:t>
            </w:r>
            <w:r w:rsidR="00E91E00" w:rsidRPr="005F559F">
              <w:rPr>
                <w:rFonts w:ascii="Palatino Linotype" w:hAnsi="Palatino Linotype" w:cs="Arial"/>
                <w:color w:val="000000"/>
                <w:sz w:val="22"/>
              </w:rPr>
              <w:t>:</w:t>
            </w:r>
          </w:p>
          <w:p w:rsidR="00E91E00" w:rsidRPr="00066FB9" w:rsidRDefault="00E91E00" w:rsidP="00E91E00">
            <w:pPr>
              <w:pStyle w:val="NormalWeb"/>
              <w:spacing w:before="240" w:beforeAutospacing="0" w:after="240" w:afterAutospacing="0"/>
              <w:ind w:left="499" w:right="284"/>
              <w:contextualSpacing/>
              <w:jc w:val="both"/>
              <w:rPr>
                <w:rFonts w:ascii="Palatino Linotype" w:hAnsi="Palatino Linotype" w:cs="Arial"/>
                <w:color w:val="000000"/>
                <w:sz w:val="22"/>
              </w:rPr>
            </w:pPr>
            <w:r w:rsidRPr="005F559F">
              <w:rPr>
                <w:rFonts w:ascii="Palatino Linotype" w:hAnsi="Palatino Linotype" w:cs="Arial"/>
                <w:color w:val="000000"/>
                <w:sz w:val="22"/>
              </w:rPr>
              <w:t>Propuesta consensuada por la comisión</w:t>
            </w:r>
            <w:r w:rsidRPr="00066FB9">
              <w:rPr>
                <w:rFonts w:ascii="Palatino Linotype" w:hAnsi="Palatino Linotype" w:cs="Arial"/>
                <w:color w:val="000000"/>
                <w:sz w:val="22"/>
              </w:rPr>
              <w:t xml:space="preserve"> de Municipal</w:t>
            </w:r>
            <w:r w:rsidR="00066FB9" w:rsidRPr="00066FB9">
              <w:rPr>
                <w:rFonts w:ascii="Palatino Linotype" w:hAnsi="Palatino Linotype" w:cs="Arial"/>
                <w:color w:val="000000"/>
                <w:sz w:val="22"/>
              </w:rPr>
              <w:t>.</w:t>
            </w:r>
          </w:p>
          <w:p w:rsidR="00E91E00" w:rsidRPr="00E91E00" w:rsidRDefault="00E91E00" w:rsidP="00E91E00">
            <w:pPr>
              <w:pStyle w:val="NormalWeb"/>
              <w:spacing w:before="240" w:beforeAutospacing="0" w:after="240" w:afterAutospacing="0"/>
              <w:ind w:left="499" w:right="284"/>
              <w:contextualSpacing/>
              <w:jc w:val="both"/>
              <w:rPr>
                <w:rFonts w:ascii="Arial" w:hAnsi="Arial" w:cs="Arial"/>
                <w:color w:val="000000"/>
                <w:sz w:val="22"/>
              </w:rPr>
            </w:pPr>
            <w:r w:rsidRPr="00066FB9">
              <w:rPr>
                <w:rFonts w:ascii="Palatino Linotype" w:hAnsi="Palatino Linotype" w:cs="Arial"/>
                <w:color w:val="000000"/>
                <w:sz w:val="22"/>
              </w:rPr>
              <w:t>Propuesta alternativa de Andrés López.</w:t>
            </w:r>
          </w:p>
        </w:tc>
      </w:tr>
    </w:tbl>
    <w:p w:rsidR="00392C2F" w:rsidRPr="00584E32" w:rsidRDefault="00392C2F" w:rsidP="00392C2F">
      <w:pPr>
        <w:spacing w:before="240" w:after="240" w:line="240" w:lineRule="auto"/>
        <w:rPr>
          <w:rFonts w:ascii="Arial" w:hAnsi="Arial" w:cs="Arial"/>
          <w:b/>
          <w:szCs w:val="24"/>
        </w:rPr>
      </w:pPr>
      <w:r w:rsidRPr="00584E32">
        <w:rPr>
          <w:rFonts w:ascii="Arial" w:hAnsi="Arial" w:cs="Arial"/>
          <w:b/>
          <w:szCs w:val="24"/>
        </w:rPr>
        <w:t>Conclusiones</w:t>
      </w:r>
    </w:p>
    <w:tbl>
      <w:tblPr>
        <w:tblStyle w:val="Tablaconcuadrcula"/>
        <w:tblW w:w="0" w:type="auto"/>
        <w:tblLook w:val="04A0" w:firstRow="1" w:lastRow="0" w:firstColumn="1" w:lastColumn="0" w:noHBand="0" w:noVBand="1"/>
      </w:tblPr>
      <w:tblGrid>
        <w:gridCol w:w="8644"/>
      </w:tblGrid>
      <w:tr w:rsidR="00392C2F" w:rsidRPr="00592BCE" w:rsidTr="00E35CF3">
        <w:tc>
          <w:tcPr>
            <w:tcW w:w="8644" w:type="dxa"/>
          </w:tcPr>
          <w:p w:rsidR="00C748AE" w:rsidRPr="005F559F" w:rsidRDefault="00066FB9" w:rsidP="00E52766">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066FB9">
              <w:rPr>
                <w:rFonts w:ascii="Palatino Linotype" w:hAnsi="Palatino Linotype" w:cs="Arial"/>
                <w:color w:val="000000"/>
                <w:sz w:val="22"/>
              </w:rPr>
              <w:t xml:space="preserve">No se está en contra </w:t>
            </w:r>
            <w:r w:rsidRPr="005F559F">
              <w:rPr>
                <w:rFonts w:ascii="Palatino Linotype" w:hAnsi="Palatino Linotype" w:cs="Arial"/>
                <w:color w:val="000000"/>
                <w:sz w:val="22"/>
              </w:rPr>
              <w:t>de</w:t>
            </w:r>
            <w:r w:rsidR="00C748AE" w:rsidRPr="005F559F">
              <w:rPr>
                <w:rFonts w:ascii="Palatino Linotype" w:hAnsi="Palatino Linotype" w:cs="Arial"/>
                <w:color w:val="000000"/>
                <w:sz w:val="22"/>
              </w:rPr>
              <w:t>l</w:t>
            </w:r>
            <w:r w:rsidRPr="005F559F">
              <w:rPr>
                <w:rFonts w:ascii="Palatino Linotype" w:hAnsi="Palatino Linotype" w:cs="Arial"/>
                <w:color w:val="000000"/>
                <w:sz w:val="22"/>
              </w:rPr>
              <w:t xml:space="preserve"> museo de arte realista, sino del importe de 4.2 millones de euros por la compra</w:t>
            </w:r>
            <w:r w:rsidRPr="00066FB9">
              <w:rPr>
                <w:rFonts w:ascii="Palatino Linotype" w:hAnsi="Palatino Linotype" w:cs="Arial"/>
                <w:color w:val="000000"/>
                <w:sz w:val="22"/>
              </w:rPr>
              <w:t xml:space="preserve"> del </w:t>
            </w:r>
            <w:r w:rsidRPr="005F559F">
              <w:rPr>
                <w:rFonts w:ascii="Palatino Linotype" w:hAnsi="Palatino Linotype" w:cs="Arial"/>
                <w:color w:val="000000"/>
                <w:sz w:val="22"/>
              </w:rPr>
              <w:t xml:space="preserve">edificio. Se deja claro que </w:t>
            </w:r>
            <w:r w:rsidR="00C748AE" w:rsidRPr="005F559F">
              <w:rPr>
                <w:rFonts w:ascii="Palatino Linotype" w:hAnsi="Palatino Linotype" w:cs="Arial"/>
                <w:color w:val="000000"/>
                <w:sz w:val="22"/>
              </w:rPr>
              <w:t xml:space="preserve">PODEMOS </w:t>
            </w:r>
            <w:proofErr w:type="spellStart"/>
            <w:r w:rsidR="00C748AE" w:rsidRPr="005F559F">
              <w:rPr>
                <w:rFonts w:ascii="Palatino Linotype" w:hAnsi="Palatino Linotype" w:cs="Arial"/>
                <w:color w:val="000000"/>
                <w:sz w:val="22"/>
              </w:rPr>
              <w:t>apoya</w:t>
            </w:r>
            <w:proofErr w:type="spellEnd"/>
            <w:r w:rsidR="00C748AE" w:rsidRPr="005F559F">
              <w:rPr>
                <w:rFonts w:ascii="Palatino Linotype" w:hAnsi="Palatino Linotype" w:cs="Arial"/>
                <w:color w:val="000000"/>
                <w:sz w:val="22"/>
              </w:rPr>
              <w:t xml:space="preserve"> a las/os pintoras/es y a la cultura en general, incluidos los museos, pero se opone a los gastos innecesarios cuando puedan existir otras prioridades.</w:t>
            </w:r>
          </w:p>
          <w:p w:rsidR="00C748AE" w:rsidRPr="005F559F" w:rsidRDefault="00C748AE" w:rsidP="00E52766">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5F559F">
              <w:rPr>
                <w:rFonts w:ascii="Palatino Linotype" w:hAnsi="Palatino Linotype" w:cs="Arial"/>
                <w:color w:val="000000"/>
                <w:sz w:val="22"/>
              </w:rPr>
              <w:t>Es peligroso hablar de prevaricación sin tener pruebas, se debería ver en Legal antes de llevarlo a Asamblea.</w:t>
            </w:r>
          </w:p>
          <w:p w:rsidR="00E52766" w:rsidRDefault="00E52766" w:rsidP="00E52766">
            <w:pPr>
              <w:pStyle w:val="NormalWeb"/>
              <w:spacing w:before="240" w:beforeAutospacing="0" w:after="240" w:afterAutospacing="0"/>
              <w:ind w:left="499" w:right="284"/>
              <w:contextualSpacing/>
              <w:jc w:val="both"/>
              <w:rPr>
                <w:rFonts w:ascii="Palatino Linotype" w:hAnsi="Palatino Linotype" w:cs="Arial"/>
                <w:color w:val="000000"/>
                <w:sz w:val="22"/>
              </w:rPr>
            </w:pPr>
          </w:p>
          <w:p w:rsidR="00066FB9" w:rsidRDefault="00E52766" w:rsidP="00E52766">
            <w:pPr>
              <w:pStyle w:val="NormalWeb"/>
              <w:spacing w:before="240" w:beforeAutospacing="0" w:after="240" w:afterAutospacing="0"/>
              <w:ind w:left="499" w:right="284"/>
              <w:contextualSpacing/>
              <w:jc w:val="both"/>
              <w:rPr>
                <w:rFonts w:ascii="Palatino Linotype" w:hAnsi="Palatino Linotype" w:cs="Arial"/>
                <w:color w:val="000000"/>
                <w:sz w:val="22"/>
              </w:rPr>
            </w:pPr>
            <w:bookmarkStart w:id="19" w:name="votacion3_fontecha"/>
            <w:r w:rsidRPr="005124FE">
              <w:rPr>
                <w:rFonts w:ascii="Palatino Linotype" w:hAnsi="Palatino Linotype" w:cs="Arial"/>
                <w:b/>
                <w:color w:val="000000"/>
                <w:u w:val="single"/>
              </w:rPr>
              <w:t>Votación</w:t>
            </w:r>
            <w:bookmarkEnd w:id="19"/>
            <w:r w:rsidRPr="00E52766">
              <w:rPr>
                <w:rFonts w:ascii="Palatino Linotype" w:hAnsi="Palatino Linotype" w:cs="Arial"/>
                <w:color w:val="000000"/>
                <w:sz w:val="22"/>
              </w:rPr>
              <w:t>:</w:t>
            </w:r>
            <w:r>
              <w:rPr>
                <w:rFonts w:ascii="Palatino Linotype" w:hAnsi="Palatino Linotype" w:cs="Arial"/>
                <w:color w:val="000000"/>
                <w:sz w:val="22"/>
              </w:rPr>
              <w:t xml:space="preserve"> </w:t>
            </w:r>
            <w:r>
              <w:rPr>
                <w:rFonts w:ascii="Palatino Linotype" w:hAnsi="Palatino Linotype" w:cs="Arial"/>
                <w:color w:val="000000"/>
                <w:sz w:val="22"/>
              </w:rPr>
              <w:br/>
              <w:t xml:space="preserve">Votos </w:t>
            </w:r>
            <w:r w:rsidR="00C748AE">
              <w:rPr>
                <w:rFonts w:ascii="Palatino Linotype" w:hAnsi="Palatino Linotype" w:cs="Arial"/>
                <w:color w:val="000000"/>
                <w:sz w:val="22"/>
              </w:rPr>
              <w:t xml:space="preserve">a favor de la </w:t>
            </w:r>
            <w:r w:rsidR="00C748AE" w:rsidRPr="005F559F">
              <w:rPr>
                <w:rFonts w:ascii="Palatino Linotype" w:hAnsi="Palatino Linotype" w:cs="Arial"/>
                <w:color w:val="000000"/>
                <w:sz w:val="22"/>
              </w:rPr>
              <w:t>propuesta consensu</w:t>
            </w:r>
            <w:r w:rsidRPr="005F559F">
              <w:rPr>
                <w:rFonts w:ascii="Palatino Linotype" w:hAnsi="Palatino Linotype" w:cs="Arial"/>
                <w:color w:val="000000"/>
                <w:sz w:val="22"/>
              </w:rPr>
              <w:t>ada</w:t>
            </w:r>
            <w:r w:rsidR="00C748AE" w:rsidRPr="005F559F">
              <w:rPr>
                <w:rFonts w:ascii="Palatino Linotype" w:hAnsi="Palatino Linotype" w:cs="Arial"/>
                <w:color w:val="000000"/>
                <w:sz w:val="22"/>
              </w:rPr>
              <w:t xml:space="preserve"> por</w:t>
            </w:r>
            <w:r w:rsidR="00C748AE">
              <w:rPr>
                <w:rFonts w:ascii="Palatino Linotype" w:hAnsi="Palatino Linotype" w:cs="Arial"/>
                <w:color w:val="000000"/>
                <w:sz w:val="22"/>
              </w:rPr>
              <w:t xml:space="preserve"> la comisión</w:t>
            </w:r>
            <w:r>
              <w:rPr>
                <w:rFonts w:ascii="Palatino Linotype" w:hAnsi="Palatino Linotype" w:cs="Arial"/>
                <w:color w:val="000000"/>
                <w:sz w:val="22"/>
              </w:rPr>
              <w:t xml:space="preserve"> Municipal: 48</w:t>
            </w:r>
            <w:r w:rsidR="00AA2595">
              <w:rPr>
                <w:rFonts w:ascii="Palatino Linotype" w:hAnsi="Palatino Linotype" w:cs="Arial"/>
                <w:color w:val="000000"/>
                <w:sz w:val="22"/>
              </w:rPr>
              <w:t>.</w:t>
            </w:r>
          </w:p>
          <w:p w:rsidR="00E52766" w:rsidRDefault="00E52766" w:rsidP="00E52766">
            <w:pPr>
              <w:pStyle w:val="NormalWeb"/>
              <w:spacing w:before="240" w:beforeAutospacing="0" w:after="240" w:afterAutospacing="0"/>
              <w:ind w:left="499" w:right="284"/>
              <w:contextualSpacing/>
              <w:jc w:val="both"/>
              <w:rPr>
                <w:rFonts w:ascii="Palatino Linotype" w:hAnsi="Palatino Linotype" w:cs="Arial"/>
                <w:color w:val="000000"/>
                <w:sz w:val="22"/>
              </w:rPr>
            </w:pPr>
            <w:r>
              <w:rPr>
                <w:rFonts w:ascii="Palatino Linotype" w:hAnsi="Palatino Linotype" w:cs="Arial"/>
                <w:color w:val="000000"/>
                <w:sz w:val="22"/>
              </w:rPr>
              <w:t>Votos a favor de la propuesta alternativa de Andrés López: 15</w:t>
            </w:r>
            <w:r w:rsidR="00AA2595">
              <w:rPr>
                <w:rFonts w:ascii="Palatino Linotype" w:hAnsi="Palatino Linotype" w:cs="Arial"/>
                <w:color w:val="000000"/>
                <w:sz w:val="22"/>
              </w:rPr>
              <w:t>.</w:t>
            </w:r>
          </w:p>
          <w:p w:rsidR="00E52766" w:rsidRDefault="00E52766" w:rsidP="00E52766">
            <w:pPr>
              <w:pStyle w:val="NormalWeb"/>
              <w:spacing w:before="240" w:beforeAutospacing="0" w:after="240" w:afterAutospacing="0"/>
              <w:ind w:left="499" w:right="284"/>
              <w:contextualSpacing/>
              <w:jc w:val="both"/>
              <w:rPr>
                <w:rFonts w:ascii="Palatino Linotype" w:hAnsi="Palatino Linotype" w:cs="Arial"/>
                <w:color w:val="000000"/>
                <w:sz w:val="22"/>
              </w:rPr>
            </w:pPr>
            <w:r>
              <w:rPr>
                <w:rFonts w:ascii="Palatino Linotype" w:hAnsi="Palatino Linotype" w:cs="Arial"/>
                <w:color w:val="000000"/>
                <w:sz w:val="22"/>
              </w:rPr>
              <w:t>Abstenciones: 8</w:t>
            </w:r>
            <w:r w:rsidR="00AA2595">
              <w:rPr>
                <w:rFonts w:ascii="Palatino Linotype" w:hAnsi="Palatino Linotype" w:cs="Arial"/>
                <w:color w:val="000000"/>
                <w:sz w:val="22"/>
              </w:rPr>
              <w:t>.</w:t>
            </w:r>
          </w:p>
          <w:p w:rsidR="00E52766" w:rsidRPr="00E52766" w:rsidRDefault="00C748AE" w:rsidP="00E52766">
            <w:pPr>
              <w:pStyle w:val="NormalWeb"/>
              <w:spacing w:before="240" w:beforeAutospacing="0" w:after="240" w:afterAutospacing="0"/>
              <w:ind w:left="499" w:right="284"/>
              <w:contextualSpacing/>
              <w:jc w:val="both"/>
              <w:rPr>
                <w:rFonts w:ascii="Palatino Linotype" w:hAnsi="Palatino Linotype" w:cs="Arial"/>
                <w:b/>
                <w:color w:val="000000"/>
                <w:sz w:val="22"/>
              </w:rPr>
            </w:pPr>
            <w:r>
              <w:rPr>
                <w:rFonts w:ascii="Palatino Linotype" w:hAnsi="Palatino Linotype" w:cs="Arial"/>
                <w:b/>
                <w:color w:val="000000"/>
                <w:sz w:val="22"/>
              </w:rPr>
              <w:t>Se aprueba</w:t>
            </w:r>
            <w:r w:rsidR="00E52766" w:rsidRPr="00E52766">
              <w:rPr>
                <w:rFonts w:ascii="Palatino Linotype" w:hAnsi="Palatino Linotype" w:cs="Arial"/>
                <w:b/>
                <w:color w:val="000000"/>
                <w:sz w:val="22"/>
              </w:rPr>
              <w:t xml:space="preserve"> la propuest</w:t>
            </w:r>
            <w:r>
              <w:rPr>
                <w:rFonts w:ascii="Palatino Linotype" w:hAnsi="Palatino Linotype" w:cs="Arial"/>
                <w:b/>
                <w:color w:val="000000"/>
                <w:sz w:val="22"/>
              </w:rPr>
              <w:t>a consensuada por la comisión</w:t>
            </w:r>
            <w:r w:rsidR="00E52766" w:rsidRPr="00E52766">
              <w:rPr>
                <w:rFonts w:ascii="Palatino Linotype" w:hAnsi="Palatino Linotype" w:cs="Arial"/>
                <w:b/>
                <w:color w:val="000000"/>
                <w:sz w:val="22"/>
              </w:rPr>
              <w:t xml:space="preserve"> Municipal.</w:t>
            </w:r>
          </w:p>
        </w:tc>
      </w:tr>
    </w:tbl>
    <w:p w:rsidR="00BA5F01" w:rsidRDefault="00BA5F01" w:rsidP="00584E32"/>
    <w:p w:rsidR="00392C2F" w:rsidRDefault="00BA5F01" w:rsidP="00BA5F01">
      <w:pPr>
        <w:spacing w:before="0" w:after="0" w:line="240" w:lineRule="auto"/>
      </w:pPr>
      <w:r>
        <w:br w:type="page"/>
      </w:r>
    </w:p>
    <w:p w:rsidR="00392C2F" w:rsidRPr="00D65F94" w:rsidRDefault="00C547F8" w:rsidP="00D65F94">
      <w:pPr>
        <w:pStyle w:val="Ttulo"/>
        <w:numPr>
          <w:ilvl w:val="0"/>
          <w:numId w:val="20"/>
        </w:numPr>
        <w:rPr>
          <w:sz w:val="32"/>
          <w:szCs w:val="32"/>
        </w:rPr>
      </w:pPr>
      <w:bookmarkStart w:id="20" w:name="punto5"/>
      <w:r w:rsidRPr="00D65F94">
        <w:rPr>
          <w:sz w:val="32"/>
          <w:szCs w:val="32"/>
        </w:rPr>
        <w:lastRenderedPageBreak/>
        <w:t xml:space="preserve">Dar </w:t>
      </w:r>
      <w:r w:rsidRPr="005F559F">
        <w:rPr>
          <w:sz w:val="32"/>
          <w:szCs w:val="32"/>
        </w:rPr>
        <w:t xml:space="preserve">cuenta </w:t>
      </w:r>
      <w:r w:rsidR="00C748AE" w:rsidRPr="005F559F">
        <w:rPr>
          <w:sz w:val="32"/>
          <w:szCs w:val="32"/>
        </w:rPr>
        <w:t xml:space="preserve">de la </w:t>
      </w:r>
      <w:r w:rsidRPr="005F559F">
        <w:rPr>
          <w:sz w:val="32"/>
          <w:szCs w:val="32"/>
        </w:rPr>
        <w:t xml:space="preserve">reunión </w:t>
      </w:r>
      <w:r w:rsidR="00C748AE" w:rsidRPr="005F559F">
        <w:rPr>
          <w:sz w:val="32"/>
          <w:szCs w:val="32"/>
        </w:rPr>
        <w:t xml:space="preserve">con el </w:t>
      </w:r>
      <w:r w:rsidRPr="005F559F">
        <w:rPr>
          <w:sz w:val="32"/>
          <w:szCs w:val="32"/>
        </w:rPr>
        <w:t xml:space="preserve">concejal </w:t>
      </w:r>
      <w:r w:rsidR="00C748AE" w:rsidRPr="005F559F">
        <w:rPr>
          <w:sz w:val="32"/>
          <w:szCs w:val="32"/>
        </w:rPr>
        <w:t xml:space="preserve">de </w:t>
      </w:r>
      <w:r w:rsidRPr="005F559F">
        <w:rPr>
          <w:sz w:val="32"/>
          <w:szCs w:val="32"/>
        </w:rPr>
        <w:t xml:space="preserve">urbanismo sobre </w:t>
      </w:r>
      <w:r w:rsidR="00C748AE" w:rsidRPr="005F559F">
        <w:rPr>
          <w:sz w:val="32"/>
          <w:szCs w:val="32"/>
        </w:rPr>
        <w:t xml:space="preserve">el </w:t>
      </w:r>
      <w:r w:rsidRPr="005F559F">
        <w:rPr>
          <w:sz w:val="32"/>
          <w:szCs w:val="32"/>
        </w:rPr>
        <w:t xml:space="preserve">proyecto </w:t>
      </w:r>
      <w:r w:rsidR="00C748AE" w:rsidRPr="005F559F">
        <w:rPr>
          <w:sz w:val="32"/>
          <w:szCs w:val="32"/>
        </w:rPr>
        <w:t xml:space="preserve">de </w:t>
      </w:r>
      <w:r w:rsidRPr="005F559F">
        <w:rPr>
          <w:sz w:val="32"/>
          <w:szCs w:val="32"/>
        </w:rPr>
        <w:t>pasarela ciclista</w:t>
      </w:r>
      <w:r w:rsidR="00AA2595">
        <w:rPr>
          <w:sz w:val="32"/>
          <w:szCs w:val="32"/>
        </w:rPr>
        <w:t>.</w:t>
      </w:r>
    </w:p>
    <w:bookmarkEnd w:id="20"/>
    <w:p w:rsidR="00392C2F" w:rsidRPr="00584E32" w:rsidRDefault="00392C2F" w:rsidP="00392C2F">
      <w:pPr>
        <w:spacing w:before="240" w:after="240" w:line="240" w:lineRule="auto"/>
        <w:contextualSpacing/>
        <w:rPr>
          <w:rFonts w:ascii="Arial" w:hAnsi="Arial" w:cs="Arial"/>
          <w:b/>
          <w:szCs w:val="24"/>
        </w:rPr>
      </w:pPr>
      <w:r w:rsidRPr="00584E32">
        <w:rPr>
          <w:rFonts w:ascii="Arial" w:hAnsi="Arial" w:cs="Arial"/>
          <w:b/>
          <w:szCs w:val="24"/>
        </w:rPr>
        <w:t>Exposición</w:t>
      </w:r>
    </w:p>
    <w:tbl>
      <w:tblPr>
        <w:tblStyle w:val="Tablaconcuadrcula"/>
        <w:tblW w:w="0" w:type="auto"/>
        <w:tblLook w:val="04A0" w:firstRow="1" w:lastRow="0" w:firstColumn="1" w:lastColumn="0" w:noHBand="0" w:noVBand="1"/>
      </w:tblPr>
      <w:tblGrid>
        <w:gridCol w:w="8644"/>
      </w:tblGrid>
      <w:tr w:rsidR="00392C2F" w:rsidRPr="00592BCE" w:rsidTr="00E35CF3">
        <w:tc>
          <w:tcPr>
            <w:tcW w:w="8644" w:type="dxa"/>
          </w:tcPr>
          <w:p w:rsidR="00E52766" w:rsidRDefault="00E52766" w:rsidP="00E52766">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B90967">
              <w:rPr>
                <w:rFonts w:ascii="Palatino Linotype" w:hAnsi="Palatino Linotype" w:cs="Arial"/>
                <w:color w:val="000000"/>
                <w:sz w:val="22"/>
              </w:rPr>
              <w:t xml:space="preserve">El pasado </w:t>
            </w:r>
            <w:r w:rsidRPr="005F559F">
              <w:rPr>
                <w:rFonts w:ascii="Palatino Linotype" w:hAnsi="Palatino Linotype" w:cs="Arial"/>
                <w:color w:val="000000"/>
                <w:sz w:val="22"/>
              </w:rPr>
              <w:t>martes</w:t>
            </w:r>
            <w:r w:rsidR="00C748AE" w:rsidRPr="005F559F">
              <w:rPr>
                <w:rFonts w:ascii="Palatino Linotype" w:hAnsi="Palatino Linotype" w:cs="Arial"/>
                <w:color w:val="000000"/>
                <w:sz w:val="22"/>
              </w:rPr>
              <w:t>,</w:t>
            </w:r>
            <w:r w:rsidRPr="005F559F">
              <w:rPr>
                <w:rFonts w:ascii="Palatino Linotype" w:hAnsi="Palatino Linotype" w:cs="Arial"/>
                <w:color w:val="000000"/>
                <w:sz w:val="22"/>
              </w:rPr>
              <w:t xml:space="preserve"> 26</w:t>
            </w:r>
            <w:r w:rsidRPr="00B90967">
              <w:rPr>
                <w:rFonts w:ascii="Palatino Linotype" w:hAnsi="Palatino Linotype" w:cs="Arial"/>
                <w:color w:val="000000"/>
                <w:sz w:val="22"/>
              </w:rPr>
              <w:t xml:space="preserve"> de agosto, Podemos Albacete fue convocado mediante correo electrónico a una reunión informativa sobre la Pasarela Ciclista. Detalles en </w:t>
            </w:r>
            <w:r w:rsidR="005F559F">
              <w:rPr>
                <w:rFonts w:ascii="Palatino Linotype" w:hAnsi="Palatino Linotype" w:cs="Arial"/>
                <w:color w:val="000000"/>
                <w:sz w:val="22"/>
              </w:rPr>
              <w:t>el documento adjuntado.</w:t>
            </w:r>
          </w:p>
          <w:p w:rsidR="00CD41C9" w:rsidRPr="00CD41C9" w:rsidRDefault="00CD41C9" w:rsidP="00CD41C9">
            <w:pPr>
              <w:pStyle w:val="NormalWeb"/>
              <w:numPr>
                <w:ilvl w:val="0"/>
                <w:numId w:val="17"/>
              </w:numPr>
              <w:spacing w:before="240" w:beforeAutospacing="0" w:after="240" w:afterAutospacing="0"/>
              <w:ind w:left="499" w:right="284" w:hanging="357"/>
              <w:contextualSpacing/>
              <w:jc w:val="both"/>
              <w:rPr>
                <w:rFonts w:ascii="Arial" w:hAnsi="Arial" w:cs="Arial"/>
                <w:color w:val="000000"/>
                <w:sz w:val="22"/>
              </w:rPr>
            </w:pPr>
            <w:r>
              <w:rPr>
                <w:rFonts w:ascii="Palatino Linotype" w:hAnsi="Palatino Linotype" w:cs="Arial"/>
                <w:color w:val="000000"/>
                <w:sz w:val="22"/>
              </w:rPr>
              <w:t>Rueda de prensa, no era bilateral. Se dijo que el proyecto alternativo no era posible porque Fomento no aceptaría ninguna obra en una autovía, aunque en ningún momento hay respuesta por parte de Fomento. Se preguntó si había un e</w:t>
            </w:r>
            <w:r w:rsidRPr="00CD41C9">
              <w:rPr>
                <w:rFonts w:ascii="Palatino Linotype" w:hAnsi="Palatino Linotype" w:cs="Arial"/>
                <w:color w:val="000000"/>
                <w:sz w:val="22"/>
              </w:rPr>
              <w:t>studio de impacto de la gente que utilizaría esa infraestructura y la respuesta fue: “no está la cosa como para hacer encuestas”</w:t>
            </w:r>
            <w:r w:rsidR="00AA2595">
              <w:rPr>
                <w:rFonts w:ascii="Palatino Linotype" w:hAnsi="Palatino Linotype" w:cs="Arial"/>
                <w:color w:val="000000"/>
                <w:sz w:val="22"/>
              </w:rPr>
              <w:t>.</w:t>
            </w:r>
          </w:p>
          <w:p w:rsidR="00CD41C9" w:rsidRPr="00B90967" w:rsidRDefault="00CD41C9" w:rsidP="00CD41C9">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Pr>
                <w:rFonts w:ascii="Palatino Linotype" w:hAnsi="Palatino Linotype" w:cs="Arial"/>
                <w:color w:val="000000"/>
                <w:sz w:val="22"/>
              </w:rPr>
              <w:t>En un proyecto inicial la obra iba a costar 600.000€. Los proyectos de obra pública el coste no se puede conocer hasta que se ejecutan. Posible subida del presupuesto.</w:t>
            </w:r>
          </w:p>
        </w:tc>
      </w:tr>
    </w:tbl>
    <w:p w:rsidR="00392C2F" w:rsidRPr="00584E32" w:rsidRDefault="00392C2F" w:rsidP="00392C2F">
      <w:pPr>
        <w:spacing w:before="240" w:after="240" w:line="240" w:lineRule="auto"/>
        <w:rPr>
          <w:rFonts w:ascii="Arial" w:hAnsi="Arial" w:cs="Arial"/>
          <w:b/>
          <w:szCs w:val="24"/>
        </w:rPr>
      </w:pPr>
      <w:r w:rsidRPr="00584E32">
        <w:rPr>
          <w:rFonts w:ascii="Arial" w:hAnsi="Arial" w:cs="Arial"/>
          <w:b/>
          <w:szCs w:val="24"/>
        </w:rPr>
        <w:t>Conclusiones</w:t>
      </w:r>
    </w:p>
    <w:tbl>
      <w:tblPr>
        <w:tblStyle w:val="Tablaconcuadrcula"/>
        <w:tblW w:w="0" w:type="auto"/>
        <w:tblLook w:val="04A0" w:firstRow="1" w:lastRow="0" w:firstColumn="1" w:lastColumn="0" w:noHBand="0" w:noVBand="1"/>
      </w:tblPr>
      <w:tblGrid>
        <w:gridCol w:w="8644"/>
      </w:tblGrid>
      <w:tr w:rsidR="00392C2F" w:rsidRPr="00592BCE" w:rsidTr="00E35CF3">
        <w:tc>
          <w:tcPr>
            <w:tcW w:w="8644" w:type="dxa"/>
          </w:tcPr>
          <w:p w:rsidR="00415453" w:rsidRPr="00AF4F30" w:rsidRDefault="00415453" w:rsidP="00CD41C9">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D317FA">
              <w:rPr>
                <w:rFonts w:ascii="Palatino Linotype" w:hAnsi="Palatino Linotype" w:cs="Arial"/>
                <w:color w:val="000000"/>
                <w:sz w:val="22"/>
              </w:rPr>
              <w:t xml:space="preserve">Se </w:t>
            </w:r>
            <w:r w:rsidRPr="00AF4F30">
              <w:rPr>
                <w:rFonts w:ascii="Palatino Linotype" w:hAnsi="Palatino Linotype" w:cs="Arial"/>
                <w:color w:val="000000"/>
                <w:sz w:val="22"/>
              </w:rPr>
              <w:t xml:space="preserve">dice que los plazos expiran y el dinero se </w:t>
            </w:r>
            <w:r w:rsidR="004F0E3E" w:rsidRPr="00AF4F30">
              <w:rPr>
                <w:rFonts w:ascii="Palatino Linotype" w:hAnsi="Palatino Linotype" w:cs="Arial"/>
                <w:color w:val="000000"/>
                <w:sz w:val="22"/>
              </w:rPr>
              <w:t>tiene que devolver a la Unión Europea</w:t>
            </w:r>
            <w:r w:rsidRPr="00AF4F30">
              <w:rPr>
                <w:rFonts w:ascii="Palatino Linotype" w:hAnsi="Palatino Linotype" w:cs="Arial"/>
                <w:color w:val="000000"/>
                <w:sz w:val="22"/>
              </w:rPr>
              <w:t xml:space="preserve"> si no se gasta. Se podría</w:t>
            </w:r>
            <w:r w:rsidR="004F0E3E" w:rsidRPr="00AF4F30">
              <w:rPr>
                <w:rFonts w:ascii="Palatino Linotype" w:hAnsi="Palatino Linotype" w:cs="Arial"/>
                <w:color w:val="000000"/>
                <w:sz w:val="22"/>
              </w:rPr>
              <w:t>n</w:t>
            </w:r>
            <w:r w:rsidRPr="00AF4F30">
              <w:rPr>
                <w:rFonts w:ascii="Palatino Linotype" w:hAnsi="Palatino Linotype" w:cs="Arial"/>
                <w:color w:val="000000"/>
                <w:sz w:val="22"/>
              </w:rPr>
              <w:t xml:space="preserve"> haber tomado otras decisiones políticas, obra social etc.</w:t>
            </w:r>
          </w:p>
          <w:p w:rsidR="00415453" w:rsidRPr="00AF4F30" w:rsidRDefault="00415453" w:rsidP="00CD41C9">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AF4F30">
              <w:rPr>
                <w:rFonts w:ascii="Palatino Linotype" w:hAnsi="Palatino Linotype" w:cs="Arial"/>
                <w:color w:val="000000"/>
                <w:sz w:val="22"/>
              </w:rPr>
              <w:t>María José dice dos cosas:</w:t>
            </w:r>
          </w:p>
          <w:p w:rsidR="004F0E3E" w:rsidRPr="00AF4F30" w:rsidRDefault="00415453" w:rsidP="004F0E3E">
            <w:pPr>
              <w:pStyle w:val="NormalWeb"/>
              <w:spacing w:before="240" w:beforeAutospacing="0" w:after="240" w:afterAutospacing="0"/>
              <w:ind w:left="499" w:right="284"/>
              <w:contextualSpacing/>
              <w:jc w:val="both"/>
              <w:rPr>
                <w:rFonts w:ascii="Palatino Linotype" w:hAnsi="Palatino Linotype" w:cs="Arial"/>
                <w:color w:val="000000"/>
                <w:sz w:val="22"/>
              </w:rPr>
            </w:pPr>
            <w:r w:rsidRPr="00AF4F30">
              <w:rPr>
                <w:rFonts w:ascii="Palatino Linotype" w:hAnsi="Palatino Linotype" w:cs="Arial"/>
                <w:color w:val="000000"/>
                <w:sz w:val="22"/>
              </w:rPr>
              <w:t xml:space="preserve">No entiende porque puede existir el puente peatonal que hay por el cementerio y no puede haberlo también en la carretera de Ayora </w:t>
            </w:r>
            <w:r w:rsidR="00D317FA" w:rsidRPr="00AF4F30">
              <w:rPr>
                <w:rFonts w:ascii="Palatino Linotype" w:hAnsi="Palatino Linotype" w:cs="Arial"/>
                <w:color w:val="000000"/>
                <w:sz w:val="22"/>
              </w:rPr>
              <w:br/>
              <w:t xml:space="preserve">El Plan Urbanitas es la segunda versión con una fuerte financiación europea que recibe este ayuntamiento después del primer plan llamado </w:t>
            </w:r>
            <w:proofErr w:type="spellStart"/>
            <w:r w:rsidR="00D317FA" w:rsidRPr="00AF4F30">
              <w:rPr>
                <w:rFonts w:ascii="Palatino Linotype" w:hAnsi="Palatino Linotype" w:cs="Arial"/>
                <w:color w:val="000000"/>
                <w:sz w:val="22"/>
              </w:rPr>
              <w:t>Urban</w:t>
            </w:r>
            <w:proofErr w:type="spellEnd"/>
            <w:r w:rsidR="00D317FA" w:rsidRPr="00AF4F30">
              <w:rPr>
                <w:rFonts w:ascii="Palatino Linotype" w:hAnsi="Palatino Linotype" w:cs="Arial"/>
                <w:color w:val="000000"/>
                <w:sz w:val="22"/>
              </w:rPr>
              <w:t>.</w:t>
            </w:r>
            <w:r w:rsidR="004F0E3E" w:rsidRPr="00AF4F30">
              <w:rPr>
                <w:rFonts w:ascii="Palatino Linotype" w:hAnsi="Palatino Linotype" w:cs="Arial"/>
                <w:color w:val="000000"/>
                <w:sz w:val="22"/>
              </w:rPr>
              <w:t xml:space="preserve"> En ambos planes se ha malgasta</w:t>
            </w:r>
            <w:r w:rsidR="00D317FA" w:rsidRPr="00AF4F30">
              <w:rPr>
                <w:rFonts w:ascii="Palatino Linotype" w:hAnsi="Palatino Linotype" w:cs="Arial"/>
                <w:color w:val="000000"/>
                <w:sz w:val="22"/>
              </w:rPr>
              <w:t>do el dinero en otros asuntos que nada tienen que ver con la restauraci</w:t>
            </w:r>
            <w:r w:rsidR="00FB455F" w:rsidRPr="00AF4F30">
              <w:rPr>
                <w:rFonts w:ascii="Palatino Linotype" w:hAnsi="Palatino Linotype" w:cs="Arial"/>
                <w:color w:val="000000"/>
                <w:sz w:val="22"/>
              </w:rPr>
              <w:t xml:space="preserve">ón de las 600 y el </w:t>
            </w:r>
            <w:proofErr w:type="spellStart"/>
            <w:r w:rsidR="00FB455F" w:rsidRPr="00AF4F30">
              <w:rPr>
                <w:rFonts w:ascii="Palatino Linotype" w:hAnsi="Palatino Linotype" w:cs="Arial"/>
                <w:color w:val="000000"/>
                <w:sz w:val="22"/>
              </w:rPr>
              <w:t>C</w:t>
            </w:r>
            <w:r w:rsidR="004F0E3E" w:rsidRPr="00AF4F30">
              <w:rPr>
                <w:rFonts w:ascii="Palatino Linotype" w:hAnsi="Palatino Linotype" w:cs="Arial"/>
                <w:color w:val="000000"/>
                <w:sz w:val="22"/>
              </w:rPr>
              <w:t>errico</w:t>
            </w:r>
            <w:proofErr w:type="spellEnd"/>
            <w:r w:rsidR="004F0E3E" w:rsidRPr="00AF4F30">
              <w:rPr>
                <w:rFonts w:ascii="Palatino Linotype" w:hAnsi="Palatino Linotype" w:cs="Arial"/>
                <w:color w:val="000000"/>
                <w:sz w:val="22"/>
              </w:rPr>
              <w:t>.</w:t>
            </w:r>
          </w:p>
          <w:p w:rsidR="00415453" w:rsidRPr="00AF4F30" w:rsidRDefault="004F0E3E" w:rsidP="0021485C">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AF4F30">
              <w:rPr>
                <w:rFonts w:ascii="Palatino Linotype" w:hAnsi="Palatino Linotype" w:cs="Arial"/>
                <w:color w:val="000000"/>
                <w:sz w:val="22"/>
              </w:rPr>
              <w:t>Se comenta que la intensidad media diaria vehículos/día tiene que ser inferior a 5000 vehículos, ellos dicen que hay más pero se dice que no pasan tantos vehículos.</w:t>
            </w:r>
          </w:p>
          <w:p w:rsidR="00CD41C9" w:rsidRPr="00AF4F30" w:rsidRDefault="00415453" w:rsidP="00CD41C9">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AF4F30">
              <w:rPr>
                <w:rFonts w:ascii="Palatino Linotype" w:hAnsi="Palatino Linotype" w:cs="Arial"/>
                <w:color w:val="000000"/>
                <w:sz w:val="22"/>
              </w:rPr>
              <w:t>¿Hay otros proyectos alternativos</w:t>
            </w:r>
            <w:r w:rsidR="00FB455F" w:rsidRPr="00AF4F30">
              <w:rPr>
                <w:rFonts w:ascii="Palatino Linotype" w:hAnsi="Palatino Linotype" w:cs="Arial"/>
                <w:color w:val="000000"/>
                <w:sz w:val="22"/>
              </w:rPr>
              <w:t xml:space="preserve"> a la pasarela</w:t>
            </w:r>
            <w:r w:rsidRPr="00AF4F30">
              <w:rPr>
                <w:rFonts w:ascii="Palatino Linotype" w:hAnsi="Palatino Linotype" w:cs="Arial"/>
                <w:color w:val="000000"/>
                <w:sz w:val="22"/>
              </w:rPr>
              <w:t>? No.</w:t>
            </w:r>
          </w:p>
          <w:p w:rsidR="00FB455F" w:rsidRPr="00AF4F30" w:rsidRDefault="00FB455F" w:rsidP="00FB455F">
            <w:pPr>
              <w:pStyle w:val="NormalWeb"/>
              <w:spacing w:before="240" w:beforeAutospacing="0" w:after="240" w:afterAutospacing="0"/>
              <w:ind w:left="499" w:right="284"/>
              <w:contextualSpacing/>
              <w:jc w:val="both"/>
              <w:rPr>
                <w:rFonts w:ascii="Palatino Linotype" w:hAnsi="Palatino Linotype" w:cs="Arial"/>
                <w:color w:val="000000"/>
                <w:sz w:val="22"/>
              </w:rPr>
            </w:pPr>
            <w:r w:rsidRPr="00AF4F30">
              <w:rPr>
                <w:rFonts w:ascii="Palatino Linotype" w:hAnsi="Palatino Linotype" w:cs="Arial"/>
                <w:color w:val="000000"/>
                <w:sz w:val="22"/>
              </w:rPr>
              <w:t>Se debate sobre la reunión del día 5 de Septiembre con colectivos y partidos como IU, CURBA o</w:t>
            </w:r>
            <w:r w:rsidR="0021485C" w:rsidRPr="00AF4F30">
              <w:rPr>
                <w:rFonts w:ascii="Palatino Linotype" w:hAnsi="Palatino Linotype" w:cs="Arial"/>
                <w:color w:val="000000"/>
                <w:sz w:val="22"/>
              </w:rPr>
              <w:t xml:space="preserve"> </w:t>
            </w:r>
            <w:proofErr w:type="spellStart"/>
            <w:r w:rsidR="0021485C" w:rsidRPr="00AF4F30">
              <w:rPr>
                <w:rFonts w:ascii="Palatino Linotype" w:hAnsi="Palatino Linotype" w:cs="Arial"/>
                <w:color w:val="000000"/>
                <w:sz w:val="22"/>
              </w:rPr>
              <w:t>Equo</w:t>
            </w:r>
            <w:proofErr w:type="spellEnd"/>
            <w:r w:rsidRPr="00AF4F30">
              <w:rPr>
                <w:rFonts w:ascii="Palatino Linotype" w:hAnsi="Palatino Linotype" w:cs="Arial"/>
                <w:color w:val="000000"/>
                <w:sz w:val="22"/>
              </w:rPr>
              <w:t xml:space="preserve">. </w:t>
            </w:r>
            <w:r w:rsidR="0021485C" w:rsidRPr="00AF4F30">
              <w:rPr>
                <w:rFonts w:ascii="Palatino Linotype" w:hAnsi="Palatino Linotype" w:cs="Arial"/>
                <w:color w:val="000000"/>
                <w:sz w:val="22"/>
              </w:rPr>
              <w:t>Se propone que hay que asistir y mantener una posición clara contraria a la pasarela, proponer acciones concretas y establecer reuniones con la gente de los barrios afectados.</w:t>
            </w:r>
          </w:p>
          <w:p w:rsidR="00415453" w:rsidRPr="00CD41C9" w:rsidRDefault="00FB455F" w:rsidP="004F0E3E">
            <w:pPr>
              <w:pStyle w:val="NormalWeb"/>
              <w:numPr>
                <w:ilvl w:val="0"/>
                <w:numId w:val="17"/>
              </w:numPr>
              <w:spacing w:before="240" w:beforeAutospacing="0" w:after="240" w:afterAutospacing="0"/>
              <w:ind w:left="499" w:right="284" w:hanging="357"/>
              <w:contextualSpacing/>
              <w:jc w:val="both"/>
              <w:rPr>
                <w:rFonts w:ascii="Arial" w:hAnsi="Arial" w:cs="Arial"/>
                <w:color w:val="000000"/>
                <w:sz w:val="22"/>
              </w:rPr>
            </w:pPr>
            <w:r w:rsidRPr="00AF4F30">
              <w:rPr>
                <w:rFonts w:ascii="Palatino Linotype" w:hAnsi="Palatino Linotype" w:cs="Arial"/>
                <w:color w:val="000000"/>
                <w:sz w:val="22"/>
              </w:rPr>
              <w:t xml:space="preserve">Se acuerda que Podemos va a escuchar y </w:t>
            </w:r>
            <w:r w:rsidR="004F0E3E" w:rsidRPr="00AF4F30">
              <w:rPr>
                <w:rFonts w:ascii="Palatino Linotype" w:hAnsi="Palatino Linotype" w:cs="Arial"/>
                <w:color w:val="000000"/>
                <w:sz w:val="22"/>
              </w:rPr>
              <w:t>realizar propuestas</w:t>
            </w:r>
            <w:r w:rsidRPr="00AF4F30">
              <w:rPr>
                <w:rFonts w:ascii="Palatino Linotype" w:hAnsi="Palatino Linotype" w:cs="Arial"/>
                <w:color w:val="000000"/>
                <w:sz w:val="22"/>
              </w:rPr>
              <w:t>, pero en</w:t>
            </w:r>
            <w:r w:rsidRPr="00FB455F">
              <w:rPr>
                <w:rFonts w:ascii="Palatino Linotype" w:hAnsi="Palatino Linotype" w:cs="Arial"/>
                <w:color w:val="000000"/>
                <w:sz w:val="22"/>
              </w:rPr>
              <w:t xml:space="preserve"> esa reunión no se toma ninguna decisión.</w:t>
            </w:r>
          </w:p>
        </w:tc>
      </w:tr>
    </w:tbl>
    <w:p w:rsidR="00392C2F" w:rsidRDefault="00392C2F" w:rsidP="00584E32"/>
    <w:p w:rsidR="00392C2F" w:rsidRPr="00D65F94" w:rsidRDefault="00C547F8" w:rsidP="00D65F94">
      <w:pPr>
        <w:pStyle w:val="Ttulo"/>
        <w:numPr>
          <w:ilvl w:val="0"/>
          <w:numId w:val="20"/>
        </w:numPr>
        <w:rPr>
          <w:sz w:val="32"/>
          <w:szCs w:val="32"/>
        </w:rPr>
      </w:pPr>
      <w:bookmarkStart w:id="21" w:name="punto6"/>
      <w:r w:rsidRPr="00D65F94">
        <w:rPr>
          <w:sz w:val="32"/>
          <w:szCs w:val="32"/>
        </w:rPr>
        <w:lastRenderedPageBreak/>
        <w:t>Protocolo de validación de Círculos y proceso de preparación de Asamblea Estatal.</w:t>
      </w:r>
    </w:p>
    <w:bookmarkEnd w:id="21"/>
    <w:p w:rsidR="00392C2F" w:rsidRPr="00584E32" w:rsidRDefault="00392C2F" w:rsidP="00392C2F">
      <w:pPr>
        <w:spacing w:before="240" w:after="240" w:line="240" w:lineRule="auto"/>
        <w:contextualSpacing/>
        <w:rPr>
          <w:rFonts w:ascii="Arial" w:hAnsi="Arial" w:cs="Arial"/>
          <w:b/>
          <w:szCs w:val="24"/>
        </w:rPr>
      </w:pPr>
      <w:r w:rsidRPr="00584E32">
        <w:rPr>
          <w:rFonts w:ascii="Arial" w:hAnsi="Arial" w:cs="Arial"/>
          <w:b/>
          <w:szCs w:val="24"/>
        </w:rPr>
        <w:t>Exposición</w:t>
      </w:r>
    </w:p>
    <w:tbl>
      <w:tblPr>
        <w:tblStyle w:val="Tablaconcuadrcula"/>
        <w:tblW w:w="0" w:type="auto"/>
        <w:tblLook w:val="04A0" w:firstRow="1" w:lastRow="0" w:firstColumn="1" w:lastColumn="0" w:noHBand="0" w:noVBand="1"/>
      </w:tblPr>
      <w:tblGrid>
        <w:gridCol w:w="8644"/>
      </w:tblGrid>
      <w:tr w:rsidR="00392C2F" w:rsidRPr="00592BCE" w:rsidTr="00E35CF3">
        <w:tc>
          <w:tcPr>
            <w:tcW w:w="8644" w:type="dxa"/>
          </w:tcPr>
          <w:p w:rsidR="00392C2F" w:rsidRPr="00AF4F30" w:rsidRDefault="00954AF5" w:rsidP="00E35CF3">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AF4F30">
              <w:rPr>
                <w:rFonts w:ascii="Palatino Linotype" w:hAnsi="Palatino Linotype" w:cs="Arial"/>
                <w:color w:val="000000"/>
                <w:sz w:val="22"/>
              </w:rPr>
              <w:t>Se explica el protocolo adjuntado de validación de círculos así como los plazos que hay para la asamblea ciudadana de otoño.</w:t>
            </w:r>
          </w:p>
        </w:tc>
      </w:tr>
    </w:tbl>
    <w:p w:rsidR="00392C2F" w:rsidRPr="00584E32" w:rsidRDefault="00392C2F" w:rsidP="00392C2F">
      <w:pPr>
        <w:spacing w:before="240" w:after="240" w:line="240" w:lineRule="auto"/>
        <w:rPr>
          <w:rFonts w:ascii="Arial" w:hAnsi="Arial" w:cs="Arial"/>
          <w:b/>
          <w:szCs w:val="24"/>
        </w:rPr>
      </w:pPr>
      <w:r w:rsidRPr="00584E32">
        <w:rPr>
          <w:rFonts w:ascii="Arial" w:hAnsi="Arial" w:cs="Arial"/>
          <w:b/>
          <w:szCs w:val="24"/>
        </w:rPr>
        <w:t>Conclusiones</w:t>
      </w:r>
    </w:p>
    <w:tbl>
      <w:tblPr>
        <w:tblStyle w:val="Tablaconcuadrcula"/>
        <w:tblW w:w="0" w:type="auto"/>
        <w:tblLook w:val="04A0" w:firstRow="1" w:lastRow="0" w:firstColumn="1" w:lastColumn="0" w:noHBand="0" w:noVBand="1"/>
      </w:tblPr>
      <w:tblGrid>
        <w:gridCol w:w="8644"/>
      </w:tblGrid>
      <w:tr w:rsidR="00392C2F" w:rsidRPr="00592BCE" w:rsidTr="00E35CF3">
        <w:tc>
          <w:tcPr>
            <w:tcW w:w="8644" w:type="dxa"/>
          </w:tcPr>
          <w:p w:rsidR="00392C2F" w:rsidRPr="00AF4F30" w:rsidRDefault="00954AF5" w:rsidP="00954AF5">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AF4F30">
              <w:rPr>
                <w:rFonts w:ascii="Palatino Linotype" w:hAnsi="Palatino Linotype" w:cs="Arial"/>
                <w:color w:val="000000"/>
                <w:sz w:val="22"/>
              </w:rPr>
              <w:t>Se comenta que todos estos documentos son borradores que tendremos que estudiar con tranquilidad y traer las e</w:t>
            </w:r>
            <w:r w:rsidR="0021485C" w:rsidRPr="00AF4F30">
              <w:rPr>
                <w:rFonts w:ascii="Palatino Linotype" w:hAnsi="Palatino Linotype" w:cs="Arial"/>
                <w:color w:val="000000"/>
                <w:sz w:val="22"/>
              </w:rPr>
              <w:t>nmiendas que tengamos pensadas.</w:t>
            </w:r>
          </w:p>
          <w:p w:rsidR="00954AF5" w:rsidRPr="00AF4F30" w:rsidRDefault="00954AF5" w:rsidP="00954AF5">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AF4F30">
              <w:rPr>
                <w:rFonts w:ascii="Palatino Linotype" w:hAnsi="Palatino Linotype" w:cs="Arial"/>
                <w:color w:val="000000"/>
                <w:sz w:val="22"/>
              </w:rPr>
              <w:t>Se plantea hacer una asamblea extraordinaria para tratar exclusivamente estos borradores.</w:t>
            </w:r>
          </w:p>
          <w:p w:rsidR="00954AF5" w:rsidRPr="00954AF5" w:rsidRDefault="00954AF5" w:rsidP="00954AF5">
            <w:pPr>
              <w:pStyle w:val="NormalWeb"/>
              <w:numPr>
                <w:ilvl w:val="0"/>
                <w:numId w:val="17"/>
              </w:numPr>
              <w:spacing w:before="240" w:beforeAutospacing="0" w:after="240" w:afterAutospacing="0"/>
              <w:ind w:left="499" w:right="284" w:hanging="357"/>
              <w:contextualSpacing/>
              <w:jc w:val="both"/>
              <w:rPr>
                <w:rFonts w:ascii="Arial" w:hAnsi="Arial" w:cs="Arial"/>
                <w:color w:val="000000"/>
                <w:sz w:val="22"/>
              </w:rPr>
            </w:pPr>
            <w:r w:rsidRPr="00AF4F30">
              <w:rPr>
                <w:rFonts w:ascii="Palatino Linotype" w:hAnsi="Palatino Linotype" w:cs="Arial"/>
                <w:color w:val="000000"/>
                <w:sz w:val="22"/>
              </w:rPr>
              <w:t>La asamblea empieza el 15 y hay un plazo del 15 al 28 de septiembre para presentar propuestas y/o borradores. Estas propuestas tienen que</w:t>
            </w:r>
            <w:r w:rsidR="0021485C" w:rsidRPr="00AF4F30">
              <w:rPr>
                <w:rFonts w:ascii="Palatino Linotype" w:hAnsi="Palatino Linotype" w:cs="Arial"/>
                <w:color w:val="000000"/>
                <w:sz w:val="22"/>
              </w:rPr>
              <w:t xml:space="preserve"> ir ratificadas por un círculo.</w:t>
            </w:r>
          </w:p>
        </w:tc>
      </w:tr>
    </w:tbl>
    <w:p w:rsidR="000C1F3D" w:rsidRDefault="000C1F3D" w:rsidP="00584E32"/>
    <w:p w:rsidR="000C1F3D" w:rsidRPr="00D65F94" w:rsidRDefault="000C1F3D" w:rsidP="000C1F3D">
      <w:pPr>
        <w:pStyle w:val="Ttulo"/>
        <w:numPr>
          <w:ilvl w:val="0"/>
          <w:numId w:val="20"/>
        </w:numPr>
        <w:rPr>
          <w:sz w:val="32"/>
          <w:szCs w:val="32"/>
        </w:rPr>
      </w:pPr>
      <w:bookmarkStart w:id="22" w:name="punto7"/>
      <w:r>
        <w:rPr>
          <w:sz w:val="32"/>
          <w:szCs w:val="32"/>
        </w:rPr>
        <w:t>Recogida de medicamentos Gaza</w:t>
      </w:r>
    </w:p>
    <w:bookmarkEnd w:id="22"/>
    <w:p w:rsidR="000C1F3D" w:rsidRPr="00584E32" w:rsidRDefault="000C1F3D" w:rsidP="000C1F3D">
      <w:pPr>
        <w:spacing w:before="240" w:after="240" w:line="240" w:lineRule="auto"/>
        <w:contextualSpacing/>
        <w:rPr>
          <w:rFonts w:ascii="Arial" w:hAnsi="Arial" w:cs="Arial"/>
          <w:b/>
          <w:szCs w:val="24"/>
        </w:rPr>
      </w:pPr>
      <w:r w:rsidRPr="00584E32">
        <w:rPr>
          <w:rFonts w:ascii="Arial" w:hAnsi="Arial" w:cs="Arial"/>
          <w:b/>
          <w:szCs w:val="24"/>
        </w:rPr>
        <w:t>Exposición</w:t>
      </w:r>
    </w:p>
    <w:tbl>
      <w:tblPr>
        <w:tblStyle w:val="Tablaconcuadrcula"/>
        <w:tblW w:w="0" w:type="auto"/>
        <w:tblLook w:val="04A0" w:firstRow="1" w:lastRow="0" w:firstColumn="1" w:lastColumn="0" w:noHBand="0" w:noVBand="1"/>
      </w:tblPr>
      <w:tblGrid>
        <w:gridCol w:w="8644"/>
      </w:tblGrid>
      <w:tr w:rsidR="000C1F3D" w:rsidRPr="00592BCE" w:rsidTr="0001240B">
        <w:tc>
          <w:tcPr>
            <w:tcW w:w="8644" w:type="dxa"/>
          </w:tcPr>
          <w:p w:rsidR="000C1F3D" w:rsidRPr="000C1F3D" w:rsidRDefault="000C1F3D" w:rsidP="008279DD">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8279DD">
              <w:rPr>
                <w:rFonts w:ascii="Palatino Linotype" w:hAnsi="Palatino Linotype" w:cs="Arial"/>
                <w:color w:val="000000"/>
                <w:sz w:val="22"/>
              </w:rPr>
              <w:t xml:space="preserve">Exposición sobre si Podemos Albacete debe unirse a la campaña local de recogida de medicamentos para enviar a la Franja de </w:t>
            </w:r>
            <w:r w:rsidRPr="007F17A2">
              <w:rPr>
                <w:rFonts w:ascii="Palatino Linotype" w:hAnsi="Palatino Linotype" w:cs="Arial"/>
                <w:color w:val="000000"/>
                <w:sz w:val="22"/>
              </w:rPr>
              <w:t>Gaza</w:t>
            </w:r>
            <w:r w:rsidR="00440BBD" w:rsidRPr="007F17A2">
              <w:rPr>
                <w:rFonts w:ascii="Palatino Linotype" w:hAnsi="Palatino Linotype" w:cs="Arial"/>
                <w:color w:val="000000"/>
                <w:sz w:val="22"/>
              </w:rPr>
              <w:t>,</w:t>
            </w:r>
            <w:r w:rsidRPr="007F17A2">
              <w:rPr>
                <w:rFonts w:ascii="Palatino Linotype" w:hAnsi="Palatino Linotype" w:cs="Arial"/>
                <w:color w:val="000000"/>
                <w:sz w:val="22"/>
              </w:rPr>
              <w:t xml:space="preserve"> a la que se nos invitó </w:t>
            </w:r>
            <w:r w:rsidR="008279DD" w:rsidRPr="007F17A2">
              <w:rPr>
                <w:rFonts w:ascii="Palatino Linotype" w:hAnsi="Palatino Linotype" w:cs="Arial"/>
                <w:color w:val="000000"/>
                <w:sz w:val="22"/>
              </w:rPr>
              <w:t>desde el 19 de Agosto.</w:t>
            </w:r>
            <w:r w:rsidR="00BE0B92" w:rsidRPr="007F17A2">
              <w:rPr>
                <w:rFonts w:ascii="Palatino Linotype" w:hAnsi="Palatino Linotype" w:cs="Arial"/>
                <w:color w:val="000000"/>
                <w:sz w:val="22"/>
              </w:rPr>
              <w:t xml:space="preserve"> Esta campaña acaba el 11 de Septiembre y el 12 se empaqueta y se envía a Madrid</w:t>
            </w:r>
            <w:r w:rsidR="000F6D63" w:rsidRPr="007F17A2">
              <w:rPr>
                <w:rFonts w:ascii="Palatino Linotype" w:hAnsi="Palatino Linotype" w:cs="Arial"/>
                <w:color w:val="000000"/>
                <w:sz w:val="22"/>
              </w:rPr>
              <w:t>.</w:t>
            </w:r>
          </w:p>
        </w:tc>
      </w:tr>
    </w:tbl>
    <w:p w:rsidR="000C1F3D" w:rsidRPr="00584E32" w:rsidRDefault="000C1F3D" w:rsidP="000C1F3D">
      <w:pPr>
        <w:spacing w:before="240" w:after="240" w:line="240" w:lineRule="auto"/>
        <w:rPr>
          <w:rFonts w:ascii="Arial" w:hAnsi="Arial" w:cs="Arial"/>
          <w:b/>
          <w:szCs w:val="24"/>
        </w:rPr>
      </w:pPr>
      <w:r w:rsidRPr="00584E32">
        <w:rPr>
          <w:rFonts w:ascii="Arial" w:hAnsi="Arial" w:cs="Arial"/>
          <w:b/>
          <w:szCs w:val="24"/>
        </w:rPr>
        <w:t>Conclusiones</w:t>
      </w:r>
    </w:p>
    <w:tbl>
      <w:tblPr>
        <w:tblStyle w:val="Tablaconcuadrcula"/>
        <w:tblW w:w="0" w:type="auto"/>
        <w:tblLook w:val="04A0" w:firstRow="1" w:lastRow="0" w:firstColumn="1" w:lastColumn="0" w:noHBand="0" w:noVBand="1"/>
      </w:tblPr>
      <w:tblGrid>
        <w:gridCol w:w="8644"/>
      </w:tblGrid>
      <w:tr w:rsidR="000C1F3D" w:rsidRPr="00592BCE" w:rsidTr="0001240B">
        <w:tc>
          <w:tcPr>
            <w:tcW w:w="8644" w:type="dxa"/>
          </w:tcPr>
          <w:p w:rsidR="000C1F3D" w:rsidRPr="00BE0B92" w:rsidRDefault="008279DD" w:rsidP="0001240B">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bookmarkStart w:id="23" w:name="votacion4_gaza"/>
            <w:r w:rsidRPr="003242F1">
              <w:rPr>
                <w:rFonts w:ascii="Palatino Linotype" w:hAnsi="Palatino Linotype" w:cs="Arial"/>
                <w:b/>
                <w:color w:val="000000"/>
                <w:u w:val="single"/>
              </w:rPr>
              <w:t>Votación</w:t>
            </w:r>
            <w:bookmarkEnd w:id="23"/>
            <w:r w:rsidRPr="00BE0B92">
              <w:rPr>
                <w:rFonts w:ascii="Palatino Linotype" w:hAnsi="Palatino Linotype" w:cs="Arial"/>
                <w:color w:val="000000"/>
                <w:sz w:val="22"/>
              </w:rPr>
              <w:t xml:space="preserve">: </w:t>
            </w:r>
            <w:r w:rsidR="00BA5F01" w:rsidRPr="00BE0B92">
              <w:rPr>
                <w:rFonts w:ascii="Palatino Linotype" w:hAnsi="Palatino Linotype" w:cs="Arial"/>
                <w:color w:val="000000"/>
                <w:sz w:val="22"/>
              </w:rPr>
              <w:t>¿Participamos como colectivo en la campaña de recogida de medicamentos? Se aprueba por unanimidad</w:t>
            </w:r>
            <w:r w:rsidR="00AA2595">
              <w:rPr>
                <w:rFonts w:ascii="Palatino Linotype" w:hAnsi="Palatino Linotype" w:cs="Arial"/>
                <w:color w:val="000000"/>
                <w:sz w:val="22"/>
              </w:rPr>
              <w:t>.</w:t>
            </w:r>
          </w:p>
          <w:p w:rsidR="00BE0B92" w:rsidRPr="00BE0B92" w:rsidRDefault="00BE0B92" w:rsidP="0001240B">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BE0B92">
              <w:rPr>
                <w:rFonts w:ascii="Palatino Linotype" w:hAnsi="Palatino Linotype" w:cs="Arial"/>
                <w:color w:val="000000"/>
                <w:sz w:val="22"/>
              </w:rPr>
              <w:t>Se plantea que se hagan eventos como Podemos, no solo poniendo stands sino con mesas y saliendo a la calle.</w:t>
            </w:r>
          </w:p>
          <w:p w:rsidR="00BE0B92" w:rsidRDefault="00BE0B92" w:rsidP="00BE0B92">
            <w:pPr>
              <w:pStyle w:val="NormalWeb"/>
              <w:numPr>
                <w:ilvl w:val="0"/>
                <w:numId w:val="17"/>
              </w:numPr>
              <w:spacing w:before="240" w:beforeAutospacing="0" w:after="240" w:afterAutospacing="0"/>
              <w:ind w:left="499" w:right="284" w:hanging="357"/>
              <w:contextualSpacing/>
              <w:jc w:val="both"/>
              <w:rPr>
                <w:rFonts w:ascii="Arial" w:hAnsi="Arial" w:cs="Arial"/>
                <w:color w:val="000000"/>
                <w:sz w:val="22"/>
              </w:rPr>
            </w:pPr>
            <w:r w:rsidRPr="00BE0B92">
              <w:rPr>
                <w:rFonts w:ascii="Palatino Linotype" w:hAnsi="Palatino Linotype" w:cs="Arial"/>
                <w:color w:val="000000"/>
                <w:sz w:val="22"/>
              </w:rPr>
              <w:t xml:space="preserve">Se </w:t>
            </w:r>
            <w:r w:rsidR="000F6D63">
              <w:rPr>
                <w:rFonts w:ascii="Palatino Linotype" w:hAnsi="Palatino Linotype" w:cs="Arial"/>
                <w:color w:val="000000"/>
                <w:sz w:val="22"/>
              </w:rPr>
              <w:t>puede donar</w:t>
            </w:r>
            <w:r w:rsidRPr="00BE0B92">
              <w:rPr>
                <w:rFonts w:ascii="Palatino Linotype" w:hAnsi="Palatino Linotype" w:cs="Arial"/>
                <w:color w:val="000000"/>
                <w:sz w:val="22"/>
              </w:rPr>
              <w:t xml:space="preserve"> a un número de cuenta que hay en Madrid.</w:t>
            </w:r>
            <w:r>
              <w:rPr>
                <w:rFonts w:ascii="Arial" w:hAnsi="Arial" w:cs="Arial"/>
                <w:color w:val="000000"/>
                <w:sz w:val="22"/>
              </w:rPr>
              <w:t xml:space="preserve"> </w:t>
            </w:r>
          </w:p>
          <w:p w:rsidR="00BE0B92" w:rsidRPr="00EB473C" w:rsidRDefault="00BE0B92" w:rsidP="00BE0B92">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EB473C">
              <w:rPr>
                <w:rFonts w:ascii="Palatino Linotype" w:hAnsi="Palatino Linotype" w:cs="Arial"/>
                <w:color w:val="000000"/>
                <w:sz w:val="22"/>
              </w:rPr>
              <w:t>Se ruega que comunicación le de difusión mandándolo por correo electrónico.</w:t>
            </w:r>
          </w:p>
          <w:p w:rsidR="00BE0B92" w:rsidRPr="00954AF5" w:rsidRDefault="00EB473C" w:rsidP="00EB473C">
            <w:pPr>
              <w:pStyle w:val="NormalWeb"/>
              <w:numPr>
                <w:ilvl w:val="0"/>
                <w:numId w:val="17"/>
              </w:numPr>
              <w:spacing w:before="240" w:beforeAutospacing="0" w:after="240" w:afterAutospacing="0"/>
              <w:ind w:left="499" w:right="284" w:hanging="357"/>
              <w:contextualSpacing/>
              <w:jc w:val="both"/>
              <w:rPr>
                <w:rFonts w:ascii="Arial" w:hAnsi="Arial" w:cs="Arial"/>
                <w:color w:val="000000"/>
                <w:sz w:val="22"/>
              </w:rPr>
            </w:pPr>
            <w:r>
              <w:rPr>
                <w:rFonts w:ascii="Palatino Linotype" w:hAnsi="Palatino Linotype" w:cs="Arial"/>
                <w:color w:val="000000"/>
                <w:sz w:val="22"/>
              </w:rPr>
              <w:t>Se pide más difusión sobre las campañas en las que nos pidan colaboración.</w:t>
            </w:r>
          </w:p>
        </w:tc>
      </w:tr>
    </w:tbl>
    <w:p w:rsidR="000C1F3D" w:rsidRDefault="000C1F3D" w:rsidP="00584E32"/>
    <w:p w:rsidR="00392C2F" w:rsidRPr="00D65F94" w:rsidRDefault="00D65F94" w:rsidP="00D65F94">
      <w:pPr>
        <w:pStyle w:val="Ttulo"/>
        <w:numPr>
          <w:ilvl w:val="0"/>
          <w:numId w:val="20"/>
        </w:numPr>
        <w:rPr>
          <w:sz w:val="32"/>
          <w:szCs w:val="32"/>
        </w:rPr>
      </w:pPr>
      <w:bookmarkStart w:id="24" w:name="punto8"/>
      <w:r w:rsidRPr="00D65F94">
        <w:rPr>
          <w:sz w:val="32"/>
          <w:szCs w:val="32"/>
        </w:rPr>
        <w:lastRenderedPageBreak/>
        <w:t>Ruegos y preguntas</w:t>
      </w:r>
    </w:p>
    <w:bookmarkEnd w:id="24"/>
    <w:p w:rsidR="00392C2F" w:rsidRPr="00584E32" w:rsidRDefault="00392C2F" w:rsidP="00392C2F">
      <w:pPr>
        <w:spacing w:before="240" w:after="240" w:line="240" w:lineRule="auto"/>
        <w:contextualSpacing/>
        <w:rPr>
          <w:rFonts w:ascii="Arial" w:hAnsi="Arial" w:cs="Arial"/>
          <w:b/>
          <w:szCs w:val="24"/>
        </w:rPr>
      </w:pPr>
      <w:r w:rsidRPr="00584E32">
        <w:rPr>
          <w:rFonts w:ascii="Arial" w:hAnsi="Arial" w:cs="Arial"/>
          <w:b/>
          <w:szCs w:val="24"/>
        </w:rPr>
        <w:t>Exposición</w:t>
      </w:r>
    </w:p>
    <w:tbl>
      <w:tblPr>
        <w:tblStyle w:val="Tablaconcuadrcula"/>
        <w:tblW w:w="0" w:type="auto"/>
        <w:tblLook w:val="04A0" w:firstRow="1" w:lastRow="0" w:firstColumn="1" w:lastColumn="0" w:noHBand="0" w:noVBand="1"/>
      </w:tblPr>
      <w:tblGrid>
        <w:gridCol w:w="8644"/>
      </w:tblGrid>
      <w:tr w:rsidR="00392C2F" w:rsidRPr="00592BCE" w:rsidTr="00E35CF3">
        <w:tc>
          <w:tcPr>
            <w:tcW w:w="8644" w:type="dxa"/>
          </w:tcPr>
          <w:p w:rsidR="00392C2F" w:rsidRPr="007F17A2" w:rsidRDefault="000C1F3D" w:rsidP="000C1F3D">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0F6D63">
              <w:rPr>
                <w:rFonts w:ascii="Palatino Linotype" w:hAnsi="Palatino Linotype" w:cs="Arial"/>
                <w:color w:val="000000"/>
                <w:sz w:val="22"/>
              </w:rPr>
              <w:t xml:space="preserve">Desde </w:t>
            </w:r>
            <w:r w:rsidRPr="007F17A2">
              <w:rPr>
                <w:rFonts w:ascii="Palatino Linotype" w:hAnsi="Palatino Linotype" w:cs="Arial"/>
                <w:color w:val="000000"/>
                <w:sz w:val="22"/>
              </w:rPr>
              <w:t>sanidad a</w:t>
            </w:r>
            <w:r w:rsidR="00296819" w:rsidRPr="007F17A2">
              <w:rPr>
                <w:rFonts w:ascii="Palatino Linotype" w:hAnsi="Palatino Linotype" w:cs="Arial"/>
                <w:color w:val="000000"/>
                <w:sz w:val="22"/>
              </w:rPr>
              <w:t>claran que no han puesto sobre la mesa el usar oc</w:t>
            </w:r>
            <w:r w:rsidRPr="007F17A2">
              <w:rPr>
                <w:rFonts w:ascii="Palatino Linotype" w:hAnsi="Palatino Linotype" w:cs="Arial"/>
                <w:color w:val="000000"/>
                <w:sz w:val="22"/>
              </w:rPr>
              <w:t>tavillas</w:t>
            </w:r>
            <w:r w:rsidR="001A22F3" w:rsidRPr="007F17A2">
              <w:rPr>
                <w:rFonts w:ascii="Palatino Linotype" w:hAnsi="Palatino Linotype" w:cs="Arial"/>
                <w:color w:val="000000"/>
                <w:sz w:val="22"/>
              </w:rPr>
              <w:t>,</w:t>
            </w:r>
            <w:r w:rsidRPr="007F17A2">
              <w:rPr>
                <w:rFonts w:ascii="Palatino Linotype" w:hAnsi="Palatino Linotype" w:cs="Arial"/>
                <w:color w:val="000000"/>
                <w:sz w:val="22"/>
              </w:rPr>
              <w:t xml:space="preserve"> ya que quieren reunir las opiniones de</w:t>
            </w:r>
            <w:r w:rsidR="00296819" w:rsidRPr="007F17A2">
              <w:rPr>
                <w:rFonts w:ascii="Palatino Linotype" w:hAnsi="Palatino Linotype" w:cs="Arial"/>
                <w:color w:val="000000"/>
                <w:sz w:val="22"/>
              </w:rPr>
              <w:t xml:space="preserve"> varias personas con casos similares para hacer un caso gen</w:t>
            </w:r>
            <w:r w:rsidRPr="007F17A2">
              <w:rPr>
                <w:rFonts w:ascii="Palatino Linotype" w:hAnsi="Palatino Linotype" w:cs="Arial"/>
                <w:color w:val="000000"/>
                <w:sz w:val="22"/>
              </w:rPr>
              <w:t>érico.</w:t>
            </w:r>
          </w:p>
          <w:p w:rsidR="000C1F3D" w:rsidRPr="007F17A2" w:rsidRDefault="000C1F3D" w:rsidP="000C1F3D">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7F17A2">
              <w:rPr>
                <w:rFonts w:ascii="Palatino Linotype" w:hAnsi="Palatino Linotype" w:cs="Arial"/>
                <w:color w:val="000000"/>
                <w:sz w:val="22"/>
              </w:rPr>
              <w:t>Se hace un ruego de hacer una campaña de registro masivo en Podemos.</w:t>
            </w:r>
            <w:r w:rsidR="000F6D63" w:rsidRPr="007F17A2">
              <w:rPr>
                <w:rFonts w:ascii="Palatino Linotype" w:hAnsi="Palatino Linotype" w:cs="Arial"/>
                <w:color w:val="000000"/>
                <w:sz w:val="22"/>
              </w:rPr>
              <w:t xml:space="preserve"> Difusión </w:t>
            </w:r>
            <w:proofErr w:type="gramStart"/>
            <w:r w:rsidR="000F6D63" w:rsidRPr="007F17A2">
              <w:rPr>
                <w:rFonts w:ascii="Palatino Linotype" w:hAnsi="Palatino Linotype" w:cs="Arial"/>
                <w:color w:val="000000"/>
                <w:sz w:val="22"/>
              </w:rPr>
              <w:t>barrio</w:t>
            </w:r>
            <w:proofErr w:type="gramEnd"/>
            <w:r w:rsidR="000F6D63" w:rsidRPr="007F17A2">
              <w:rPr>
                <w:rFonts w:ascii="Palatino Linotype" w:hAnsi="Palatino Linotype" w:cs="Arial"/>
                <w:color w:val="000000"/>
                <w:sz w:val="22"/>
              </w:rPr>
              <w:t xml:space="preserve"> por barrio, montando mesas informativas y de registro, etc.</w:t>
            </w:r>
          </w:p>
          <w:p w:rsidR="000F6D63" w:rsidRPr="007F17A2" w:rsidRDefault="000F6D63" w:rsidP="000C1F3D">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7F17A2">
              <w:rPr>
                <w:rFonts w:ascii="Palatino Linotype" w:hAnsi="Palatino Linotype" w:cs="Arial"/>
                <w:color w:val="000000"/>
                <w:sz w:val="22"/>
              </w:rPr>
              <w:t xml:space="preserve">Se </w:t>
            </w:r>
            <w:r w:rsidR="00D87C42" w:rsidRPr="007F17A2">
              <w:rPr>
                <w:rFonts w:ascii="Palatino Linotype" w:hAnsi="Palatino Linotype" w:cs="Arial"/>
                <w:color w:val="000000"/>
                <w:sz w:val="22"/>
              </w:rPr>
              <w:t>habla de la</w:t>
            </w:r>
            <w:r w:rsidRPr="007F17A2">
              <w:rPr>
                <w:rFonts w:ascii="Palatino Linotype" w:hAnsi="Palatino Linotype" w:cs="Arial"/>
                <w:color w:val="000000"/>
                <w:sz w:val="22"/>
              </w:rPr>
              <w:t xml:space="preserve"> posible confluencia electoral</w:t>
            </w:r>
            <w:r w:rsidR="00D87C42" w:rsidRPr="007F17A2">
              <w:rPr>
                <w:rFonts w:ascii="Palatino Linotype" w:hAnsi="Palatino Linotype" w:cs="Arial"/>
                <w:color w:val="000000"/>
                <w:sz w:val="22"/>
              </w:rPr>
              <w:t>. H</w:t>
            </w:r>
            <w:r w:rsidRPr="007F17A2">
              <w:rPr>
                <w:rFonts w:ascii="Palatino Linotype" w:hAnsi="Palatino Linotype" w:cs="Arial"/>
                <w:color w:val="000000"/>
                <w:sz w:val="22"/>
              </w:rPr>
              <w:t xml:space="preserve">ay creadas dos comisiones (ajenas a Podemos) una de procedimiento y otra de </w:t>
            </w:r>
            <w:r w:rsidR="001A22F3" w:rsidRPr="007F17A2">
              <w:rPr>
                <w:rFonts w:ascii="Palatino Linotype" w:hAnsi="Palatino Linotype" w:cs="Arial"/>
                <w:color w:val="000000"/>
                <w:sz w:val="22"/>
              </w:rPr>
              <w:t>Manifiesto</w:t>
            </w:r>
            <w:r w:rsidRPr="007F17A2">
              <w:rPr>
                <w:rFonts w:ascii="Palatino Linotype" w:hAnsi="Palatino Linotype" w:cs="Arial"/>
                <w:color w:val="000000"/>
                <w:sz w:val="22"/>
              </w:rPr>
              <w:t xml:space="preserve">. Se dice que el viernes 5 de septiembre </w:t>
            </w:r>
            <w:r w:rsidR="001A22F3" w:rsidRPr="007F17A2">
              <w:rPr>
                <w:rFonts w:ascii="Palatino Linotype" w:hAnsi="Palatino Linotype" w:cs="Arial"/>
                <w:color w:val="000000"/>
                <w:sz w:val="22"/>
              </w:rPr>
              <w:t>tendrá</w:t>
            </w:r>
            <w:r w:rsidRPr="007F17A2">
              <w:rPr>
                <w:rFonts w:ascii="Palatino Linotype" w:hAnsi="Palatino Linotype" w:cs="Arial"/>
                <w:color w:val="000000"/>
                <w:sz w:val="22"/>
              </w:rPr>
              <w:t xml:space="preserve"> lugar la </w:t>
            </w:r>
            <w:r w:rsidR="00D87C42" w:rsidRPr="007F17A2">
              <w:rPr>
                <w:rFonts w:ascii="Palatino Linotype" w:hAnsi="Palatino Linotype" w:cs="Arial"/>
                <w:color w:val="000000"/>
                <w:sz w:val="22"/>
              </w:rPr>
              <w:t>3ª</w:t>
            </w:r>
            <w:r w:rsidRPr="007F17A2">
              <w:rPr>
                <w:rFonts w:ascii="Palatino Linotype" w:hAnsi="Palatino Linotype" w:cs="Arial"/>
                <w:color w:val="000000"/>
                <w:sz w:val="22"/>
              </w:rPr>
              <w:t xml:space="preserve"> reunión sobre la confluencia en el centro sociocultural del barrio del Pilar. Abierta y participativa.</w:t>
            </w:r>
          </w:p>
          <w:p w:rsidR="000C1F3D" w:rsidRPr="007F17A2" w:rsidRDefault="00906BA8" w:rsidP="000C1F3D">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7F17A2">
              <w:rPr>
                <w:rFonts w:ascii="Palatino Linotype" w:hAnsi="Palatino Linotype" w:cs="Arial"/>
                <w:color w:val="000000"/>
                <w:sz w:val="22"/>
              </w:rPr>
              <w:t xml:space="preserve">Se expone que </w:t>
            </w:r>
            <w:r w:rsidR="00373496" w:rsidRPr="007F17A2">
              <w:rPr>
                <w:rFonts w:ascii="Palatino Linotype" w:hAnsi="Palatino Linotype" w:cs="Arial"/>
                <w:color w:val="000000"/>
                <w:sz w:val="22"/>
              </w:rPr>
              <w:t>el 5 de septiembre habrá</w:t>
            </w:r>
            <w:r w:rsidRPr="007F17A2">
              <w:rPr>
                <w:rFonts w:ascii="Palatino Linotype" w:hAnsi="Palatino Linotype" w:cs="Arial"/>
                <w:color w:val="000000"/>
                <w:sz w:val="22"/>
              </w:rPr>
              <w:t xml:space="preserve"> un encuentro de Podemos Feminismos, se </w:t>
            </w:r>
            <w:r w:rsidR="00373496" w:rsidRPr="007F17A2">
              <w:rPr>
                <w:rFonts w:ascii="Palatino Linotype" w:hAnsi="Palatino Linotype" w:cs="Arial"/>
                <w:color w:val="000000"/>
                <w:sz w:val="22"/>
              </w:rPr>
              <w:t>plantea</w:t>
            </w:r>
            <w:r w:rsidRPr="007F17A2">
              <w:rPr>
                <w:rFonts w:ascii="Palatino Linotype" w:hAnsi="Palatino Linotype" w:cs="Arial"/>
                <w:color w:val="000000"/>
                <w:sz w:val="22"/>
              </w:rPr>
              <w:t xml:space="preserve"> </w:t>
            </w:r>
            <w:r w:rsidR="00373496" w:rsidRPr="007F17A2">
              <w:rPr>
                <w:rFonts w:ascii="Palatino Linotype" w:hAnsi="Palatino Linotype" w:cs="Arial"/>
                <w:color w:val="000000"/>
                <w:sz w:val="22"/>
              </w:rPr>
              <w:t xml:space="preserve">hacer una reunión conjunta de la comisión de sanidad y servicios sociales para asistir al encuentro de </w:t>
            </w:r>
            <w:proofErr w:type="spellStart"/>
            <w:r w:rsidR="00373496" w:rsidRPr="007F17A2">
              <w:rPr>
                <w:rFonts w:ascii="Palatino Linotype" w:hAnsi="Palatino Linotype" w:cs="Arial"/>
                <w:color w:val="000000"/>
                <w:sz w:val="22"/>
              </w:rPr>
              <w:t>Puertollano</w:t>
            </w:r>
            <w:proofErr w:type="spellEnd"/>
            <w:r w:rsidR="001A22F3" w:rsidRPr="007F17A2">
              <w:rPr>
                <w:rFonts w:ascii="Palatino Linotype" w:hAnsi="Palatino Linotype" w:cs="Arial"/>
                <w:color w:val="000000"/>
                <w:sz w:val="22"/>
              </w:rPr>
              <w:t>,</w:t>
            </w:r>
            <w:r w:rsidR="00373496" w:rsidRPr="007F17A2">
              <w:rPr>
                <w:rFonts w:ascii="Palatino Linotype" w:hAnsi="Palatino Linotype" w:cs="Arial"/>
                <w:color w:val="000000"/>
                <w:sz w:val="22"/>
              </w:rPr>
              <w:t xml:space="preserve"> ya que denuncian recortes en sanidad y dependencia. Llamamiento para que se participe en la comisión de servicios sociales ya que hay poca gente. También se ruega flexibilidad en las normas.</w:t>
            </w:r>
          </w:p>
          <w:p w:rsidR="00373496" w:rsidRPr="007F17A2" w:rsidRDefault="00160E8B" w:rsidP="000C1F3D">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7F17A2">
              <w:rPr>
                <w:rFonts w:ascii="Palatino Linotype" w:hAnsi="Palatino Linotype" w:cs="Arial"/>
                <w:color w:val="000000"/>
                <w:sz w:val="22"/>
              </w:rPr>
              <w:t>Se</w:t>
            </w:r>
            <w:r w:rsidR="00373496" w:rsidRPr="007F17A2">
              <w:rPr>
                <w:rFonts w:ascii="Palatino Linotype" w:hAnsi="Palatino Linotype" w:cs="Arial"/>
                <w:color w:val="000000"/>
                <w:sz w:val="22"/>
              </w:rPr>
              <w:t xml:space="preserve"> </w:t>
            </w:r>
            <w:r w:rsidRPr="007F17A2">
              <w:rPr>
                <w:rFonts w:ascii="Palatino Linotype" w:hAnsi="Palatino Linotype" w:cs="Arial"/>
                <w:color w:val="000000"/>
                <w:sz w:val="22"/>
              </w:rPr>
              <w:t>pide ayuda sobre formaci</w:t>
            </w:r>
            <w:r w:rsidR="00E157FF" w:rsidRPr="007F17A2">
              <w:rPr>
                <w:rFonts w:ascii="Palatino Linotype" w:hAnsi="Palatino Linotype" w:cs="Arial"/>
                <w:color w:val="000000"/>
                <w:sz w:val="22"/>
              </w:rPr>
              <w:t xml:space="preserve">ón </w:t>
            </w:r>
            <w:r w:rsidR="001A22F3" w:rsidRPr="007F17A2">
              <w:rPr>
                <w:rFonts w:ascii="Palatino Linotype" w:hAnsi="Palatino Linotype" w:cs="Arial"/>
                <w:color w:val="000000"/>
                <w:sz w:val="22"/>
              </w:rPr>
              <w:t>por parte de</w:t>
            </w:r>
            <w:r w:rsidR="00E157FF" w:rsidRPr="007F17A2">
              <w:rPr>
                <w:rFonts w:ascii="Palatino Linotype" w:hAnsi="Palatino Linotype" w:cs="Arial"/>
                <w:color w:val="000000"/>
                <w:sz w:val="22"/>
              </w:rPr>
              <w:t xml:space="preserve"> los</w:t>
            </w:r>
            <w:r w:rsidRPr="007F17A2">
              <w:rPr>
                <w:rFonts w:ascii="Palatino Linotype" w:hAnsi="Palatino Linotype" w:cs="Arial"/>
                <w:color w:val="000000"/>
                <w:sz w:val="22"/>
              </w:rPr>
              <w:t xml:space="preserve"> círculos de los pueblos. Quejas sobre la situación ruinosa de los baños del hospital de Alcaraz.</w:t>
            </w:r>
          </w:p>
          <w:p w:rsidR="00160E8B" w:rsidRPr="007F17A2" w:rsidRDefault="00160E8B" w:rsidP="000C1F3D">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7F17A2">
              <w:rPr>
                <w:rFonts w:ascii="Palatino Linotype" w:hAnsi="Palatino Linotype" w:cs="Arial"/>
                <w:color w:val="000000"/>
                <w:sz w:val="22"/>
              </w:rPr>
              <w:t>Más difusión de eventos a todos los círculos de la provincia.</w:t>
            </w:r>
          </w:p>
          <w:p w:rsidR="00EB473C" w:rsidRPr="007F17A2" w:rsidRDefault="00EB473C" w:rsidP="00EB473C">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7F17A2">
              <w:rPr>
                <w:rFonts w:ascii="Palatino Linotype" w:hAnsi="Palatino Linotype" w:cs="Arial"/>
                <w:color w:val="000000"/>
                <w:sz w:val="22"/>
              </w:rPr>
              <w:t xml:space="preserve">Se plantean dos enmiendas al proceso de </w:t>
            </w:r>
            <w:r w:rsidR="000F6D63" w:rsidRPr="007F17A2">
              <w:rPr>
                <w:rFonts w:ascii="Palatino Linotype" w:hAnsi="Palatino Linotype" w:cs="Arial"/>
                <w:color w:val="000000"/>
                <w:sz w:val="22"/>
              </w:rPr>
              <w:t>cómo</w:t>
            </w:r>
            <w:r w:rsidRPr="007F17A2">
              <w:rPr>
                <w:rFonts w:ascii="Palatino Linotype" w:hAnsi="Palatino Linotype" w:cs="Arial"/>
                <w:color w:val="000000"/>
                <w:sz w:val="22"/>
              </w:rPr>
              <w:t xml:space="preserve"> se eligen los puntos del orden del día. Se ruega que quede</w:t>
            </w:r>
            <w:r w:rsidR="001A22F3" w:rsidRPr="007F17A2">
              <w:rPr>
                <w:rFonts w:ascii="Palatino Linotype" w:hAnsi="Palatino Linotype" w:cs="Arial"/>
                <w:color w:val="000000"/>
                <w:sz w:val="22"/>
              </w:rPr>
              <w:t>n</w:t>
            </w:r>
            <w:r w:rsidRPr="007F17A2">
              <w:rPr>
                <w:rFonts w:ascii="Palatino Linotype" w:hAnsi="Palatino Linotype" w:cs="Arial"/>
                <w:color w:val="000000"/>
                <w:sz w:val="22"/>
              </w:rPr>
              <w:t xml:space="preserve"> por escrito los criterios que se han escogido para su selección</w:t>
            </w:r>
            <w:r w:rsidR="001A22F3" w:rsidRPr="007F17A2">
              <w:rPr>
                <w:rFonts w:ascii="Palatino Linotype" w:hAnsi="Palatino Linotype" w:cs="Arial"/>
                <w:color w:val="000000"/>
                <w:sz w:val="22"/>
              </w:rPr>
              <w:t>,</w:t>
            </w:r>
            <w:r w:rsidRPr="007F17A2">
              <w:rPr>
                <w:rFonts w:ascii="Palatino Linotype" w:hAnsi="Palatino Linotype" w:cs="Arial"/>
                <w:color w:val="000000"/>
                <w:sz w:val="22"/>
              </w:rPr>
              <w:t xml:space="preserve"> para que cualquier ciudadano que quiera hacer una alegación sobre </w:t>
            </w:r>
            <w:r w:rsidR="00E157FF" w:rsidRPr="007F17A2">
              <w:rPr>
                <w:rFonts w:ascii="Palatino Linotype" w:hAnsi="Palatino Linotype" w:cs="Arial"/>
                <w:color w:val="000000"/>
                <w:sz w:val="22"/>
              </w:rPr>
              <w:t>cómo</w:t>
            </w:r>
            <w:r w:rsidRPr="007F17A2">
              <w:rPr>
                <w:rFonts w:ascii="Palatino Linotype" w:hAnsi="Palatino Linotype" w:cs="Arial"/>
                <w:color w:val="000000"/>
                <w:sz w:val="22"/>
              </w:rPr>
              <w:t xml:space="preserve"> se ha producido el </w:t>
            </w:r>
            <w:r w:rsidR="00E157FF" w:rsidRPr="007F17A2">
              <w:rPr>
                <w:rFonts w:ascii="Palatino Linotype" w:hAnsi="Palatino Linotype" w:cs="Arial"/>
                <w:color w:val="000000"/>
                <w:sz w:val="22"/>
              </w:rPr>
              <w:t>orden</w:t>
            </w:r>
            <w:r w:rsidRPr="007F17A2">
              <w:rPr>
                <w:rFonts w:ascii="Palatino Linotype" w:hAnsi="Palatino Linotype" w:cs="Arial"/>
                <w:color w:val="000000"/>
                <w:sz w:val="22"/>
              </w:rPr>
              <w:t xml:space="preserve"> del día pueda hacerlo con razones fundamentadas.</w:t>
            </w:r>
          </w:p>
          <w:p w:rsidR="00EB473C" w:rsidRPr="007F17A2" w:rsidRDefault="00EB473C" w:rsidP="00EB473C">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r w:rsidRPr="007F17A2">
              <w:rPr>
                <w:rFonts w:ascii="Palatino Linotype" w:hAnsi="Palatino Linotype" w:cs="Arial"/>
                <w:color w:val="000000"/>
                <w:sz w:val="22"/>
              </w:rPr>
              <w:t>Dentro de esa enmienda</w:t>
            </w:r>
            <w:r w:rsidR="001A22F3" w:rsidRPr="007F17A2">
              <w:rPr>
                <w:rFonts w:ascii="Palatino Linotype" w:hAnsi="Palatino Linotype" w:cs="Arial"/>
                <w:color w:val="000000"/>
                <w:sz w:val="22"/>
              </w:rPr>
              <w:t>, se pide que también se incluyan</w:t>
            </w:r>
            <w:r w:rsidRPr="007F17A2">
              <w:rPr>
                <w:rFonts w:ascii="Palatino Linotype" w:hAnsi="Palatino Linotype" w:cs="Arial"/>
                <w:color w:val="000000"/>
                <w:sz w:val="22"/>
              </w:rPr>
              <w:t xml:space="preserve"> los puntos del </w:t>
            </w:r>
            <w:r w:rsidR="00E157FF" w:rsidRPr="007F17A2">
              <w:rPr>
                <w:rFonts w:ascii="Palatino Linotype" w:hAnsi="Palatino Linotype" w:cs="Arial"/>
                <w:color w:val="000000"/>
                <w:sz w:val="22"/>
              </w:rPr>
              <w:t>orden</w:t>
            </w:r>
            <w:r w:rsidRPr="007F17A2">
              <w:rPr>
                <w:rFonts w:ascii="Palatino Linotype" w:hAnsi="Palatino Linotype" w:cs="Arial"/>
                <w:color w:val="000000"/>
                <w:sz w:val="22"/>
              </w:rPr>
              <w:t xml:space="preserve"> del día que no se van a tratar en la asamblea.</w:t>
            </w:r>
          </w:p>
          <w:p w:rsidR="001A22F3" w:rsidRPr="007F17A2" w:rsidRDefault="00E157FF" w:rsidP="00EB473C">
            <w:pPr>
              <w:pStyle w:val="NormalWeb"/>
              <w:numPr>
                <w:ilvl w:val="0"/>
                <w:numId w:val="17"/>
              </w:numPr>
              <w:spacing w:before="240" w:beforeAutospacing="0" w:after="240" w:afterAutospacing="0"/>
              <w:ind w:left="499" w:right="284" w:hanging="357"/>
              <w:contextualSpacing/>
              <w:jc w:val="both"/>
              <w:rPr>
                <w:rFonts w:ascii="Palatino Linotype" w:hAnsi="Palatino Linotype" w:cs="Arial"/>
                <w:color w:val="000000"/>
                <w:sz w:val="22"/>
              </w:rPr>
            </w:pPr>
            <w:bookmarkStart w:id="25" w:name="votacion5_asamblea"/>
            <w:r w:rsidRPr="007F17A2">
              <w:rPr>
                <w:rFonts w:ascii="Palatino Linotype" w:hAnsi="Palatino Linotype" w:cs="Arial"/>
                <w:b/>
                <w:color w:val="000000"/>
                <w:u w:val="single"/>
              </w:rPr>
              <w:t>Votación</w:t>
            </w:r>
            <w:bookmarkEnd w:id="25"/>
            <w:r w:rsidRPr="007F17A2">
              <w:rPr>
                <w:rFonts w:ascii="Palatino Linotype" w:hAnsi="Palatino Linotype" w:cs="Arial"/>
                <w:color w:val="000000"/>
                <w:sz w:val="22"/>
              </w:rPr>
              <w:t xml:space="preserve">: </w:t>
            </w:r>
            <w:r w:rsidR="00160E8B" w:rsidRPr="007F17A2">
              <w:rPr>
                <w:rFonts w:ascii="Palatino Linotype" w:hAnsi="Palatino Linotype" w:cs="Arial"/>
                <w:color w:val="000000"/>
                <w:sz w:val="22"/>
              </w:rPr>
              <w:t>Se proponen las fechas 18 de sept. y 2 de oct y 19 de sept. y 3 de octubre</w:t>
            </w:r>
            <w:r w:rsidRPr="007F17A2">
              <w:rPr>
                <w:rFonts w:ascii="Palatino Linotype" w:hAnsi="Palatino Linotype" w:cs="Arial"/>
                <w:color w:val="000000"/>
                <w:sz w:val="22"/>
              </w:rPr>
              <w:t xml:space="preserve"> para las próximas asambleas. </w:t>
            </w:r>
            <w:r w:rsidR="001A22F3" w:rsidRPr="007F17A2">
              <w:rPr>
                <w:rFonts w:ascii="Palatino Linotype" w:hAnsi="Palatino Linotype" w:cs="Arial"/>
                <w:color w:val="000000"/>
                <w:sz w:val="22"/>
              </w:rPr>
              <w:t>Se eligen el 18 de septiembre y el 2 de octubre por 16 votos, frente a 9 votos de la otra opción.</w:t>
            </w:r>
          </w:p>
          <w:p w:rsidR="00EB473C" w:rsidRPr="00071829" w:rsidRDefault="00EB473C" w:rsidP="001A22F3">
            <w:pPr>
              <w:pStyle w:val="NormalWeb"/>
              <w:spacing w:before="240" w:beforeAutospacing="0" w:after="240" w:afterAutospacing="0"/>
              <w:ind w:right="284"/>
              <w:contextualSpacing/>
              <w:jc w:val="both"/>
              <w:rPr>
                <w:rFonts w:ascii="Arial" w:hAnsi="Arial" w:cs="Arial"/>
                <w:color w:val="000000"/>
                <w:sz w:val="22"/>
              </w:rPr>
            </w:pPr>
          </w:p>
        </w:tc>
      </w:tr>
    </w:tbl>
    <w:p w:rsidR="003242F1" w:rsidRDefault="003242F1" w:rsidP="00584E32"/>
    <w:p w:rsidR="003242F1" w:rsidRDefault="003242F1">
      <w:pPr>
        <w:spacing w:before="0" w:after="0" w:line="240" w:lineRule="auto"/>
      </w:pPr>
      <w:r>
        <w:br w:type="page"/>
      </w:r>
    </w:p>
    <w:p w:rsidR="00392C2F" w:rsidRPr="00392C2F" w:rsidRDefault="00392C2F" w:rsidP="00584E32"/>
    <w:tbl>
      <w:tblPr>
        <w:tblpPr w:leftFromText="142" w:rightFromText="142" w:vertAnchor="text" w:horzAnchor="margin" w:tblpY="1"/>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9142"/>
      </w:tblGrid>
      <w:tr w:rsidR="00A73BF8" w:rsidRPr="00561339" w:rsidTr="00EA4E2C">
        <w:trPr>
          <w:cantSplit/>
          <w:trHeight w:val="187"/>
        </w:trPr>
        <w:tc>
          <w:tcPr>
            <w:tcW w:w="9142" w:type="dxa"/>
            <w:tcBorders>
              <w:top w:val="single" w:sz="12" w:space="0" w:color="808080"/>
            </w:tcBorders>
            <w:shd w:val="clear" w:color="auto" w:fill="F2F2F2"/>
            <w:vAlign w:val="center"/>
          </w:tcPr>
          <w:p w:rsidR="00A73BF8" w:rsidRPr="00561339" w:rsidRDefault="00A73BF8" w:rsidP="00A73BF8">
            <w:pPr>
              <w:pStyle w:val="Ttulo2"/>
              <w:rPr>
                <w:rStyle w:val="Textoennegrita"/>
                <w:b/>
                <w:lang w:val="es-ES_tradnl"/>
              </w:rPr>
            </w:pPr>
            <w:r>
              <w:rPr>
                <w:rStyle w:val="Textoennegrita"/>
                <w:b/>
                <w:lang w:val="es-ES_tradnl"/>
              </w:rPr>
              <w:t>Votaciones</w:t>
            </w:r>
          </w:p>
        </w:tc>
      </w:tr>
      <w:tr w:rsidR="00A73BF8" w:rsidRPr="00434C5A" w:rsidTr="00EA4E2C">
        <w:trPr>
          <w:cantSplit/>
          <w:trHeight w:val="187"/>
        </w:trPr>
        <w:tc>
          <w:tcPr>
            <w:tcW w:w="9142" w:type="dxa"/>
            <w:shd w:val="clear" w:color="auto" w:fill="F2F2F2"/>
            <w:vAlign w:val="center"/>
          </w:tcPr>
          <w:p w:rsidR="00A73BF8" w:rsidRDefault="00903EDE" w:rsidP="003242F1">
            <w:pPr>
              <w:pStyle w:val="Prrafodelista"/>
              <w:numPr>
                <w:ilvl w:val="0"/>
                <w:numId w:val="19"/>
              </w:numPr>
              <w:rPr>
                <w:rStyle w:val="Textoennegrita"/>
                <w:rFonts w:ascii="Palatino Linotype" w:hAnsi="Palatino Linotype"/>
                <w:bCs/>
              </w:rPr>
            </w:pPr>
            <w:hyperlink w:anchor="votacion1" w:history="1">
              <w:r w:rsidR="00E157FF" w:rsidRPr="0061337B">
                <w:rPr>
                  <w:rStyle w:val="Hipervnculo"/>
                  <w:rFonts w:ascii="Palatino Linotype" w:hAnsi="Palatino Linotype"/>
                  <w:b/>
                  <w:bCs/>
                  <w:color w:val="auto"/>
                  <w:u w:val="none"/>
                </w:rPr>
                <w:t>Aprobación acta XIV.</w:t>
              </w:r>
            </w:hyperlink>
          </w:p>
          <w:p w:rsidR="0061337B" w:rsidRPr="0061337B" w:rsidRDefault="0061337B" w:rsidP="0061337B">
            <w:pPr>
              <w:pStyle w:val="Prrafodelista"/>
              <w:rPr>
                <w:rStyle w:val="Textoennegrita"/>
                <w:rFonts w:ascii="Palatino Linotype" w:hAnsi="Palatino Linotype"/>
                <w:bCs/>
              </w:rPr>
            </w:pPr>
          </w:p>
          <w:p w:rsidR="00A73BF8" w:rsidRPr="0061337B" w:rsidRDefault="00903EDE" w:rsidP="003242F1">
            <w:pPr>
              <w:pStyle w:val="Prrafodelista"/>
              <w:numPr>
                <w:ilvl w:val="0"/>
                <w:numId w:val="19"/>
              </w:numPr>
              <w:rPr>
                <w:rFonts w:ascii="Palatino Linotype" w:hAnsi="Palatino Linotype"/>
                <w:b/>
                <w:bCs/>
              </w:rPr>
            </w:pPr>
            <w:hyperlink w:anchor="votacion2_sanidad" w:history="1">
              <w:r w:rsidR="00E157FF" w:rsidRPr="0061337B">
                <w:rPr>
                  <w:rStyle w:val="Hipervnculo"/>
                  <w:rFonts w:ascii="Palatino Linotype" w:hAnsi="Palatino Linotype" w:cs="Arial"/>
                  <w:b/>
                  <w:color w:val="auto"/>
                  <w:u w:val="none"/>
                </w:rPr>
                <w:t xml:space="preserve">Se </w:t>
              </w:r>
              <w:r w:rsidR="0061337B" w:rsidRPr="0061337B">
                <w:rPr>
                  <w:rStyle w:val="Hipervnculo"/>
                  <w:rFonts w:ascii="Palatino Linotype" w:hAnsi="Palatino Linotype" w:cs="Arial"/>
                  <w:b/>
                  <w:color w:val="auto"/>
                  <w:u w:val="none"/>
                </w:rPr>
                <w:t>a</w:t>
              </w:r>
              <w:r w:rsidR="00E157FF" w:rsidRPr="0061337B">
                <w:rPr>
                  <w:rStyle w:val="Hipervnculo"/>
                  <w:rFonts w:ascii="Palatino Linotype" w:hAnsi="Palatino Linotype" w:cs="Arial"/>
                  <w:b/>
                  <w:color w:val="auto"/>
                  <w:u w:val="none"/>
                </w:rPr>
                <w:t>prueba hacer boletín informativo sobre los temas más actuales de Sanidad</w:t>
              </w:r>
            </w:hyperlink>
            <w:r w:rsidR="00E157FF" w:rsidRPr="0061337B">
              <w:rPr>
                <w:rFonts w:ascii="Palatino Linotype" w:hAnsi="Palatino Linotype" w:cs="Arial"/>
                <w:b/>
              </w:rPr>
              <w:t>.</w:t>
            </w:r>
          </w:p>
          <w:p w:rsidR="0061337B" w:rsidRPr="0061337B" w:rsidRDefault="0061337B" w:rsidP="0061337B">
            <w:pPr>
              <w:pStyle w:val="Prrafodelista"/>
              <w:rPr>
                <w:rFonts w:ascii="Palatino Linotype" w:hAnsi="Palatino Linotype"/>
                <w:b/>
                <w:bCs/>
              </w:rPr>
            </w:pPr>
          </w:p>
          <w:p w:rsidR="005124FE" w:rsidRPr="0061337B" w:rsidRDefault="00903EDE" w:rsidP="003242F1">
            <w:pPr>
              <w:pStyle w:val="Prrafodelista"/>
              <w:numPr>
                <w:ilvl w:val="0"/>
                <w:numId w:val="19"/>
              </w:numPr>
              <w:rPr>
                <w:rFonts w:ascii="Palatino Linotype" w:hAnsi="Palatino Linotype"/>
                <w:b/>
                <w:bCs/>
              </w:rPr>
            </w:pPr>
            <w:hyperlink w:anchor="votacion3_fontecha" w:history="1">
              <w:r w:rsidR="00E157FF" w:rsidRPr="0061337B">
                <w:rPr>
                  <w:rStyle w:val="Hipervnculo"/>
                  <w:rFonts w:ascii="Palatino Linotype" w:hAnsi="Palatino Linotype" w:cs="Arial"/>
                  <w:b/>
                  <w:color w:val="auto"/>
                  <w:u w:val="none"/>
                </w:rPr>
                <w:t xml:space="preserve">Edificio </w:t>
              </w:r>
              <w:proofErr w:type="spellStart"/>
              <w:r w:rsidR="00E157FF" w:rsidRPr="0061337B">
                <w:rPr>
                  <w:rStyle w:val="Hipervnculo"/>
                  <w:rFonts w:ascii="Palatino Linotype" w:hAnsi="Palatino Linotype" w:cs="Arial"/>
                  <w:b/>
                  <w:color w:val="auto"/>
                  <w:u w:val="none"/>
                </w:rPr>
                <w:t>Fontecha</w:t>
              </w:r>
              <w:proofErr w:type="spellEnd"/>
              <w:r w:rsidR="00E157FF" w:rsidRPr="0061337B">
                <w:rPr>
                  <w:rStyle w:val="Hipervnculo"/>
                  <w:rFonts w:ascii="Palatino Linotype" w:hAnsi="Palatino Linotype" w:cs="Arial"/>
                  <w:b/>
                  <w:color w:val="auto"/>
                  <w:u w:val="none"/>
                </w:rPr>
                <w:t xml:space="preserve"> - Se aprueba la propuesta consensuada por Municipal.</w:t>
              </w:r>
            </w:hyperlink>
          </w:p>
          <w:p w:rsidR="0061337B" w:rsidRPr="0061337B" w:rsidRDefault="0061337B" w:rsidP="0061337B">
            <w:pPr>
              <w:pStyle w:val="Prrafodelista"/>
              <w:rPr>
                <w:rFonts w:ascii="Palatino Linotype" w:hAnsi="Palatino Linotype"/>
                <w:b/>
                <w:bCs/>
              </w:rPr>
            </w:pPr>
          </w:p>
          <w:p w:rsidR="003242F1" w:rsidRPr="0061337B" w:rsidRDefault="00903EDE" w:rsidP="003242F1">
            <w:pPr>
              <w:pStyle w:val="Prrafodelista"/>
              <w:numPr>
                <w:ilvl w:val="0"/>
                <w:numId w:val="19"/>
              </w:numPr>
              <w:rPr>
                <w:rFonts w:ascii="Palatino Linotype" w:hAnsi="Palatino Linotype"/>
                <w:b/>
                <w:bCs/>
              </w:rPr>
            </w:pPr>
            <w:hyperlink w:anchor="votacion4_gaza" w:history="1">
              <w:r w:rsidR="005124FE" w:rsidRPr="0061337B">
                <w:rPr>
                  <w:rStyle w:val="Hipervnculo"/>
                  <w:rFonts w:ascii="Palatino Linotype" w:hAnsi="Palatino Linotype" w:cs="Arial"/>
                  <w:b/>
                  <w:color w:val="auto"/>
                  <w:u w:val="none"/>
                </w:rPr>
                <w:t>Se aprueba participar como colectivo en la campaña de recogida de medicamentos para enviarlos a Gaza.</w:t>
              </w:r>
            </w:hyperlink>
          </w:p>
          <w:p w:rsidR="0061337B" w:rsidRPr="0061337B" w:rsidRDefault="0061337B" w:rsidP="0061337B">
            <w:pPr>
              <w:pStyle w:val="Prrafodelista"/>
              <w:rPr>
                <w:rFonts w:ascii="Palatino Linotype" w:hAnsi="Palatino Linotype"/>
                <w:b/>
                <w:bCs/>
              </w:rPr>
            </w:pPr>
          </w:p>
          <w:p w:rsidR="00E157FF" w:rsidRPr="003242F1" w:rsidRDefault="00903EDE" w:rsidP="003242F1">
            <w:pPr>
              <w:pStyle w:val="Prrafodelista"/>
              <w:numPr>
                <w:ilvl w:val="0"/>
                <w:numId w:val="19"/>
              </w:numPr>
              <w:rPr>
                <w:rStyle w:val="Textoennegrita"/>
                <w:bCs/>
              </w:rPr>
            </w:pPr>
            <w:hyperlink w:anchor="votacion5_asamblea" w:history="1">
              <w:r w:rsidR="003242F1" w:rsidRPr="0061337B">
                <w:rPr>
                  <w:rStyle w:val="Hipervnculo"/>
                  <w:rFonts w:ascii="Palatino Linotype" w:hAnsi="Palatino Linotype" w:cs="Arial"/>
                  <w:b/>
                  <w:color w:val="auto"/>
                  <w:u w:val="none"/>
                </w:rPr>
                <w:t>Aprobación de las fechas 18 de septiembre y 3 de octubre. Lugar de realización de la asamblea del 18 de septiembre en plaza virgen de los llanos a las 19:30.</w:t>
              </w:r>
            </w:hyperlink>
          </w:p>
        </w:tc>
      </w:tr>
    </w:tbl>
    <w:p w:rsidR="0002136A" w:rsidRDefault="005A79DE" w:rsidP="005A79DE">
      <w:pPr>
        <w:rPr>
          <w:lang w:val="es-ES_tradnl"/>
        </w:rPr>
      </w:pPr>
      <w:r w:rsidRPr="00561339">
        <w:rPr>
          <w:lang w:val="es-ES_tradnl"/>
        </w:rPr>
        <w:tab/>
      </w:r>
      <w:r w:rsidRPr="00561339">
        <w:rPr>
          <w:lang w:val="es-ES_tradnl"/>
        </w:rPr>
        <w:tab/>
      </w:r>
    </w:p>
    <w:p w:rsidR="009F1FD6" w:rsidRDefault="009F1FD6">
      <w:pPr>
        <w:spacing w:before="0" w:after="0" w:line="240" w:lineRule="auto"/>
      </w:pPr>
    </w:p>
    <w:p w:rsidR="005A79DE" w:rsidRPr="006E5DA1" w:rsidRDefault="009D01C5" w:rsidP="005A79DE">
      <w:pPr>
        <w:rPr>
          <w:b/>
        </w:rPr>
      </w:pPr>
      <w:r w:rsidRPr="00BD2841">
        <w:rPr>
          <w:noProof/>
          <w:sz w:val="24"/>
          <w:szCs w:val="24"/>
          <w:lang w:eastAsia="es-ES"/>
        </w:rPr>
        <w:drawing>
          <wp:anchor distT="0" distB="0" distL="114300" distR="114300" simplePos="0" relativeHeight="251660288" behindDoc="1" locked="0" layoutInCell="1" allowOverlap="1" wp14:anchorId="467DE190" wp14:editId="6643399C">
            <wp:simplePos x="0" y="0"/>
            <wp:positionH relativeFrom="column">
              <wp:posOffset>-115570</wp:posOffset>
            </wp:positionH>
            <wp:positionV relativeFrom="paragraph">
              <wp:posOffset>447040</wp:posOffset>
            </wp:positionV>
            <wp:extent cx="5356860" cy="141605"/>
            <wp:effectExtent l="0" t="0" r="0" b="0"/>
            <wp:wrapTight wrapText="bothSides">
              <wp:wrapPolygon edited="0">
                <wp:start x="0" y="0"/>
                <wp:lineTo x="0" y="17435"/>
                <wp:lineTo x="21508" y="17435"/>
                <wp:lineTo x="21508" y="0"/>
                <wp:lineTo x="0" y="0"/>
              </wp:wrapPolygon>
            </wp:wrapTight>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6860" cy="14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DA1" w:rsidRPr="00BD2841">
        <w:rPr>
          <w:b/>
          <w:sz w:val="24"/>
          <w:szCs w:val="24"/>
        </w:rPr>
        <w:t>Para más información</w:t>
      </w:r>
      <w:r w:rsidR="006E5DA1" w:rsidRPr="006E5DA1">
        <w:rPr>
          <w:b/>
        </w:rPr>
        <w:t>:</w:t>
      </w:r>
    </w:p>
    <w:p w:rsidR="009814B8" w:rsidRDefault="009814B8" w:rsidP="00584E32">
      <w:pPr>
        <w:rPr>
          <w:rFonts w:ascii="Helvetica" w:hAnsi="Helvetica" w:cs="Helvetica"/>
          <w:color w:val="333333"/>
          <w:sz w:val="21"/>
          <w:szCs w:val="21"/>
          <w:shd w:val="clear" w:color="auto" w:fill="FFFFFF"/>
          <w:lang w:val="en-US"/>
        </w:rPr>
      </w:pPr>
    </w:p>
    <w:tbl>
      <w:tblPr>
        <w:tblW w:w="0" w:type="auto"/>
        <w:tblLook w:val="04A0" w:firstRow="1" w:lastRow="0" w:firstColumn="1" w:lastColumn="0" w:noHBand="0" w:noVBand="1"/>
      </w:tblPr>
      <w:tblGrid>
        <w:gridCol w:w="8374"/>
      </w:tblGrid>
      <w:tr w:rsidR="0061337B" w:rsidTr="003242F1">
        <w:trPr>
          <w:trHeight w:val="170"/>
        </w:trPr>
        <w:tc>
          <w:tcPr>
            <w:tcW w:w="8374" w:type="dxa"/>
          </w:tcPr>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5257"/>
              <w:gridCol w:w="2265"/>
            </w:tblGrid>
            <w:tr w:rsidR="007F17A2" w:rsidTr="00F10D74">
              <w:tc>
                <w:tcPr>
                  <w:tcW w:w="390" w:type="pct"/>
                  <w:vAlign w:val="center"/>
                </w:tcPr>
                <w:p w:rsidR="00B90967" w:rsidRPr="009D01C5" w:rsidRDefault="00B90967" w:rsidP="009D01C5">
                  <w:pPr>
                    <w:rPr>
                      <w:sz w:val="24"/>
                      <w:szCs w:val="24"/>
                    </w:rPr>
                  </w:pPr>
                  <w:r w:rsidRPr="009D01C5">
                    <w:rPr>
                      <w:noProof/>
                      <w:sz w:val="24"/>
                      <w:szCs w:val="24"/>
                      <w:lang w:eastAsia="es-ES"/>
                    </w:rPr>
                    <w:drawing>
                      <wp:inline distT="0" distB="0" distL="0" distR="0" wp14:anchorId="3C060FE1" wp14:editId="4F9C0E64">
                        <wp:extent cx="266700" cy="266700"/>
                        <wp:effectExtent l="0" t="0" r="0" b="0"/>
                        <wp:docPr id="109" name="0 Imag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_wordpress.png"/>
                                <pic:cNvPicPr/>
                              </pic:nvPicPr>
                              <pic:blipFill>
                                <a:blip r:embed="rId14">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p>
              </w:tc>
              <w:tc>
                <w:tcPr>
                  <w:tcW w:w="3222" w:type="pct"/>
                  <w:vAlign w:val="center"/>
                </w:tcPr>
                <w:p w:rsidR="00B90967" w:rsidRPr="009D01C5" w:rsidRDefault="00903EDE" w:rsidP="009D01C5">
                  <w:pPr>
                    <w:jc w:val="both"/>
                    <w:rPr>
                      <w:sz w:val="24"/>
                      <w:szCs w:val="24"/>
                    </w:rPr>
                  </w:pPr>
                  <w:hyperlink r:id="rId15" w:history="1">
                    <w:r w:rsidR="00B90967" w:rsidRPr="009D01C5">
                      <w:rPr>
                        <w:b/>
                        <w:sz w:val="24"/>
                        <w:szCs w:val="24"/>
                      </w:rPr>
                      <w:t>www.podemosalbacete.es</w:t>
                    </w:r>
                  </w:hyperlink>
                </w:p>
              </w:tc>
              <w:tc>
                <w:tcPr>
                  <w:tcW w:w="1388" w:type="pct"/>
                  <w:vMerge w:val="restart"/>
                </w:tcPr>
                <w:p w:rsidR="003242F1" w:rsidRDefault="003242F1" w:rsidP="00F10D74">
                  <w:pPr>
                    <w:jc w:val="center"/>
                    <w:rPr>
                      <w:sz w:val="24"/>
                      <w:szCs w:val="24"/>
                    </w:rPr>
                  </w:pPr>
                </w:p>
                <w:p w:rsidR="003242F1" w:rsidRDefault="003242F1" w:rsidP="00F10D74">
                  <w:pPr>
                    <w:jc w:val="center"/>
                    <w:rPr>
                      <w:sz w:val="24"/>
                      <w:szCs w:val="24"/>
                    </w:rPr>
                  </w:pPr>
                </w:p>
                <w:p w:rsidR="00B90967" w:rsidRPr="009D01C5" w:rsidRDefault="00903EDE" w:rsidP="00F10D74">
                  <w:pPr>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99pt">
                        <v:imagedata r:id="rId16" o:title="qr_img"/>
                      </v:shape>
                    </w:pict>
                  </w:r>
                </w:p>
              </w:tc>
            </w:tr>
            <w:tr w:rsidR="007F17A2" w:rsidRPr="00AD4FFE" w:rsidTr="00F10D74">
              <w:tc>
                <w:tcPr>
                  <w:tcW w:w="390" w:type="pct"/>
                  <w:vAlign w:val="center"/>
                </w:tcPr>
                <w:p w:rsidR="00B90967" w:rsidRPr="009D01C5" w:rsidRDefault="00B90967" w:rsidP="009D01C5">
                  <w:pPr>
                    <w:rPr>
                      <w:sz w:val="24"/>
                      <w:szCs w:val="24"/>
                    </w:rPr>
                  </w:pPr>
                  <w:r w:rsidRPr="009D01C5">
                    <w:rPr>
                      <w:noProof/>
                      <w:sz w:val="24"/>
                      <w:szCs w:val="24"/>
                      <w:lang w:eastAsia="es-ES"/>
                    </w:rPr>
                    <w:drawing>
                      <wp:inline distT="0" distB="0" distL="0" distR="0" wp14:anchorId="30E1027F" wp14:editId="432998C1">
                        <wp:extent cx="243861" cy="243861"/>
                        <wp:effectExtent l="0" t="0" r="3810" b="3810"/>
                        <wp:docPr id="3" name="0 Imag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_mail.png"/>
                                <pic:cNvPicPr/>
                              </pic:nvPicPr>
                              <pic:blipFill>
                                <a:blip r:embed="rId18">
                                  <a:extLst>
                                    <a:ext uri="{28A0092B-C50C-407E-A947-70E740481C1C}">
                                      <a14:useLocalDpi xmlns:a14="http://schemas.microsoft.com/office/drawing/2010/main" val="0"/>
                                    </a:ext>
                                  </a:extLst>
                                </a:blip>
                                <a:stretch>
                                  <a:fillRect/>
                                </a:stretch>
                              </pic:blipFill>
                              <pic:spPr>
                                <a:xfrm>
                                  <a:off x="0" y="0"/>
                                  <a:ext cx="243861" cy="243861"/>
                                </a:xfrm>
                                <a:prstGeom prst="rect">
                                  <a:avLst/>
                                </a:prstGeom>
                              </pic:spPr>
                            </pic:pic>
                          </a:graphicData>
                        </a:graphic>
                      </wp:inline>
                    </w:drawing>
                  </w:r>
                </w:p>
              </w:tc>
              <w:tc>
                <w:tcPr>
                  <w:tcW w:w="3222" w:type="pct"/>
                  <w:vAlign w:val="center"/>
                </w:tcPr>
                <w:p w:rsidR="00B90967" w:rsidRPr="009D01C5" w:rsidRDefault="00903EDE" w:rsidP="009D01C5">
                  <w:pPr>
                    <w:spacing w:after="0" w:line="240" w:lineRule="auto"/>
                    <w:jc w:val="both"/>
                    <w:rPr>
                      <w:sz w:val="24"/>
                      <w:szCs w:val="24"/>
                    </w:rPr>
                  </w:pPr>
                  <w:hyperlink r:id="rId19" w:tgtFrame="_blank" w:history="1">
                    <w:r w:rsidR="00B90967" w:rsidRPr="009D01C5">
                      <w:rPr>
                        <w:b/>
                        <w:sz w:val="24"/>
                        <w:szCs w:val="24"/>
                      </w:rPr>
                      <w:t>podemosalbacete@gmail.com</w:t>
                    </w:r>
                  </w:hyperlink>
                </w:p>
              </w:tc>
              <w:tc>
                <w:tcPr>
                  <w:tcW w:w="1388" w:type="pct"/>
                  <w:vMerge/>
                </w:tcPr>
                <w:p w:rsidR="00B90967" w:rsidRPr="009D01C5" w:rsidRDefault="00B90967" w:rsidP="009D01C5">
                  <w:pPr>
                    <w:spacing w:after="0" w:line="240" w:lineRule="auto"/>
                    <w:jc w:val="both"/>
                    <w:rPr>
                      <w:sz w:val="24"/>
                      <w:szCs w:val="24"/>
                    </w:rPr>
                  </w:pPr>
                </w:p>
              </w:tc>
            </w:tr>
            <w:tr w:rsidR="007F17A2" w:rsidRPr="00AD4FFE" w:rsidTr="00F10D74">
              <w:tc>
                <w:tcPr>
                  <w:tcW w:w="390" w:type="pct"/>
                  <w:vAlign w:val="center"/>
                </w:tcPr>
                <w:p w:rsidR="00B90967" w:rsidRPr="009D01C5" w:rsidRDefault="00B90967" w:rsidP="009D01C5">
                  <w:pPr>
                    <w:rPr>
                      <w:sz w:val="24"/>
                      <w:szCs w:val="24"/>
                    </w:rPr>
                  </w:pPr>
                  <w:r w:rsidRPr="009D01C5">
                    <w:rPr>
                      <w:noProof/>
                      <w:sz w:val="24"/>
                      <w:szCs w:val="24"/>
                      <w:lang w:eastAsia="es-ES"/>
                    </w:rPr>
                    <w:drawing>
                      <wp:inline distT="0" distB="0" distL="0" distR="0" wp14:anchorId="2DD5FD0E" wp14:editId="0559CCDE">
                        <wp:extent cx="243861" cy="243861"/>
                        <wp:effectExtent l="0" t="0" r="3810" b="3810"/>
                        <wp:docPr id="110" name="0 Image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_face.png"/>
                                <pic:cNvPicPr/>
                              </pic:nvPicPr>
                              <pic:blipFill>
                                <a:blip r:embed="rId21">
                                  <a:extLst>
                                    <a:ext uri="{28A0092B-C50C-407E-A947-70E740481C1C}">
                                      <a14:useLocalDpi xmlns:a14="http://schemas.microsoft.com/office/drawing/2010/main" val="0"/>
                                    </a:ext>
                                  </a:extLst>
                                </a:blip>
                                <a:stretch>
                                  <a:fillRect/>
                                </a:stretch>
                              </pic:blipFill>
                              <pic:spPr>
                                <a:xfrm>
                                  <a:off x="0" y="0"/>
                                  <a:ext cx="243861" cy="243861"/>
                                </a:xfrm>
                                <a:prstGeom prst="rect">
                                  <a:avLst/>
                                </a:prstGeom>
                              </pic:spPr>
                            </pic:pic>
                          </a:graphicData>
                        </a:graphic>
                      </wp:inline>
                    </w:drawing>
                  </w:r>
                </w:p>
              </w:tc>
              <w:tc>
                <w:tcPr>
                  <w:tcW w:w="3222" w:type="pct"/>
                  <w:vAlign w:val="center"/>
                </w:tcPr>
                <w:p w:rsidR="00B90967" w:rsidRPr="009D01C5" w:rsidRDefault="00903EDE" w:rsidP="009D01C5">
                  <w:pPr>
                    <w:spacing w:after="0" w:line="240" w:lineRule="auto"/>
                    <w:jc w:val="both"/>
                    <w:rPr>
                      <w:b/>
                      <w:sz w:val="24"/>
                      <w:szCs w:val="24"/>
                    </w:rPr>
                  </w:pPr>
                  <w:hyperlink r:id="rId22" w:tgtFrame="_blank" w:history="1">
                    <w:r w:rsidR="00B90967" w:rsidRPr="009D01C5">
                      <w:rPr>
                        <w:b/>
                        <w:sz w:val="24"/>
                        <w:szCs w:val="24"/>
                      </w:rPr>
                      <w:t>https://es-es.facebook.com/podemosalbacete</w:t>
                    </w:r>
                  </w:hyperlink>
                </w:p>
              </w:tc>
              <w:tc>
                <w:tcPr>
                  <w:tcW w:w="1388" w:type="pct"/>
                  <w:vMerge/>
                </w:tcPr>
                <w:p w:rsidR="00B90967" w:rsidRPr="009D01C5" w:rsidRDefault="00B90967" w:rsidP="009D01C5">
                  <w:pPr>
                    <w:spacing w:after="0" w:line="240" w:lineRule="auto"/>
                    <w:jc w:val="both"/>
                    <w:rPr>
                      <w:sz w:val="24"/>
                      <w:szCs w:val="24"/>
                    </w:rPr>
                  </w:pPr>
                </w:p>
              </w:tc>
            </w:tr>
            <w:tr w:rsidR="007F17A2" w:rsidRPr="008577FB" w:rsidTr="00F10D74">
              <w:tc>
                <w:tcPr>
                  <w:tcW w:w="390" w:type="pct"/>
                  <w:vAlign w:val="center"/>
                </w:tcPr>
                <w:p w:rsidR="00B90967" w:rsidRPr="009D01C5" w:rsidRDefault="00B90967" w:rsidP="009D01C5">
                  <w:pPr>
                    <w:rPr>
                      <w:sz w:val="24"/>
                      <w:szCs w:val="24"/>
                    </w:rPr>
                  </w:pPr>
                  <w:r w:rsidRPr="009D01C5">
                    <w:rPr>
                      <w:noProof/>
                      <w:sz w:val="24"/>
                      <w:szCs w:val="24"/>
                      <w:lang w:eastAsia="es-ES"/>
                    </w:rPr>
                    <w:drawing>
                      <wp:inline distT="0" distB="0" distL="0" distR="0" wp14:anchorId="61151EC3" wp14:editId="024A0EF0">
                        <wp:extent cx="243861" cy="243861"/>
                        <wp:effectExtent l="0" t="0" r="3810" b="3810"/>
                        <wp:docPr id="111" name="0 Imag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_twitter.png"/>
                                <pic:cNvPicPr/>
                              </pic:nvPicPr>
                              <pic:blipFill>
                                <a:blip r:embed="rId24">
                                  <a:extLst>
                                    <a:ext uri="{28A0092B-C50C-407E-A947-70E740481C1C}">
                                      <a14:useLocalDpi xmlns:a14="http://schemas.microsoft.com/office/drawing/2010/main" val="0"/>
                                    </a:ext>
                                  </a:extLst>
                                </a:blip>
                                <a:stretch>
                                  <a:fillRect/>
                                </a:stretch>
                              </pic:blipFill>
                              <pic:spPr>
                                <a:xfrm>
                                  <a:off x="0" y="0"/>
                                  <a:ext cx="243861" cy="243861"/>
                                </a:xfrm>
                                <a:prstGeom prst="rect">
                                  <a:avLst/>
                                </a:prstGeom>
                              </pic:spPr>
                            </pic:pic>
                          </a:graphicData>
                        </a:graphic>
                      </wp:inline>
                    </w:drawing>
                  </w:r>
                </w:p>
              </w:tc>
              <w:tc>
                <w:tcPr>
                  <w:tcW w:w="3222" w:type="pct"/>
                  <w:vAlign w:val="center"/>
                </w:tcPr>
                <w:p w:rsidR="00B90967" w:rsidRPr="009D01C5" w:rsidRDefault="00903EDE" w:rsidP="009D01C5">
                  <w:pPr>
                    <w:spacing w:after="0" w:line="240" w:lineRule="auto"/>
                    <w:jc w:val="both"/>
                    <w:rPr>
                      <w:sz w:val="24"/>
                      <w:szCs w:val="24"/>
                    </w:rPr>
                  </w:pPr>
                  <w:hyperlink r:id="rId25" w:history="1">
                    <w:r w:rsidR="00B90967" w:rsidRPr="009D01C5">
                      <w:rPr>
                        <w:rStyle w:val="Hipervnculo"/>
                        <w:b/>
                        <w:color w:val="auto"/>
                        <w:sz w:val="24"/>
                        <w:szCs w:val="24"/>
                        <w:u w:val="none"/>
                      </w:rPr>
                      <w:t>@</w:t>
                    </w:r>
                    <w:proofErr w:type="spellStart"/>
                    <w:r w:rsidR="00B90967" w:rsidRPr="009D01C5">
                      <w:rPr>
                        <w:rStyle w:val="Hipervnculo"/>
                        <w:b/>
                        <w:color w:val="auto"/>
                        <w:sz w:val="24"/>
                        <w:szCs w:val="24"/>
                        <w:u w:val="none"/>
                      </w:rPr>
                      <w:t>podemosalbacete</w:t>
                    </w:r>
                    <w:proofErr w:type="spellEnd"/>
                  </w:hyperlink>
                </w:p>
              </w:tc>
              <w:tc>
                <w:tcPr>
                  <w:tcW w:w="1388" w:type="pct"/>
                  <w:vMerge/>
                </w:tcPr>
                <w:p w:rsidR="00B90967" w:rsidRPr="009D01C5" w:rsidRDefault="00B90967" w:rsidP="009D01C5">
                  <w:pPr>
                    <w:spacing w:after="0" w:line="240" w:lineRule="auto"/>
                    <w:jc w:val="both"/>
                    <w:rPr>
                      <w:sz w:val="24"/>
                      <w:szCs w:val="24"/>
                    </w:rPr>
                  </w:pPr>
                </w:p>
              </w:tc>
            </w:tr>
            <w:tr w:rsidR="007F17A2" w:rsidRPr="00AD4FFE" w:rsidTr="00F10D74">
              <w:tc>
                <w:tcPr>
                  <w:tcW w:w="390" w:type="pct"/>
                  <w:vAlign w:val="center"/>
                </w:tcPr>
                <w:p w:rsidR="00B90967" w:rsidRPr="009D01C5" w:rsidRDefault="00B90967" w:rsidP="009D01C5">
                  <w:pPr>
                    <w:rPr>
                      <w:sz w:val="24"/>
                      <w:szCs w:val="24"/>
                    </w:rPr>
                  </w:pPr>
                  <w:r w:rsidRPr="009D01C5">
                    <w:rPr>
                      <w:noProof/>
                      <w:sz w:val="24"/>
                      <w:szCs w:val="24"/>
                      <w:lang w:eastAsia="es-ES"/>
                    </w:rPr>
                    <w:drawing>
                      <wp:inline distT="0" distB="0" distL="0" distR="0" wp14:anchorId="6E2BB678" wp14:editId="1E041D06">
                        <wp:extent cx="243861" cy="243861"/>
                        <wp:effectExtent l="0" t="0" r="3810" b="3810"/>
                        <wp:docPr id="7" name="0 Imag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_YouTube.png"/>
                                <pic:cNvPicPr/>
                              </pic:nvPicPr>
                              <pic:blipFill>
                                <a:blip r:embed="rId27">
                                  <a:extLst>
                                    <a:ext uri="{28A0092B-C50C-407E-A947-70E740481C1C}">
                                      <a14:useLocalDpi xmlns:a14="http://schemas.microsoft.com/office/drawing/2010/main" val="0"/>
                                    </a:ext>
                                  </a:extLst>
                                </a:blip>
                                <a:stretch>
                                  <a:fillRect/>
                                </a:stretch>
                              </pic:blipFill>
                              <pic:spPr>
                                <a:xfrm>
                                  <a:off x="0" y="0"/>
                                  <a:ext cx="243861" cy="243861"/>
                                </a:xfrm>
                                <a:prstGeom prst="rect">
                                  <a:avLst/>
                                </a:prstGeom>
                              </pic:spPr>
                            </pic:pic>
                          </a:graphicData>
                        </a:graphic>
                      </wp:inline>
                    </w:drawing>
                  </w:r>
                </w:p>
              </w:tc>
              <w:tc>
                <w:tcPr>
                  <w:tcW w:w="3222" w:type="pct"/>
                  <w:vAlign w:val="center"/>
                </w:tcPr>
                <w:p w:rsidR="00B90967" w:rsidRPr="009D01C5" w:rsidRDefault="00B90967" w:rsidP="009D01C5">
                  <w:pPr>
                    <w:spacing w:after="0" w:line="240" w:lineRule="auto"/>
                    <w:jc w:val="both"/>
                    <w:rPr>
                      <w:sz w:val="24"/>
                      <w:szCs w:val="24"/>
                    </w:rPr>
                  </w:pPr>
                  <w:r w:rsidRPr="009D01C5">
                    <w:rPr>
                      <w:b/>
                      <w:sz w:val="24"/>
                      <w:szCs w:val="24"/>
                    </w:rPr>
                    <w:t>http://www.youtube.com/user/podemosalbacete</w:t>
                  </w:r>
                </w:p>
              </w:tc>
              <w:tc>
                <w:tcPr>
                  <w:tcW w:w="1388" w:type="pct"/>
                  <w:vMerge/>
                </w:tcPr>
                <w:p w:rsidR="00B90967" w:rsidRPr="009D01C5" w:rsidRDefault="00B90967" w:rsidP="009D01C5">
                  <w:pPr>
                    <w:spacing w:after="0" w:line="240" w:lineRule="auto"/>
                    <w:jc w:val="both"/>
                    <w:rPr>
                      <w:b/>
                      <w:sz w:val="24"/>
                      <w:szCs w:val="24"/>
                    </w:rPr>
                  </w:pPr>
                </w:p>
              </w:tc>
            </w:tr>
            <w:tr w:rsidR="007F17A2" w:rsidRPr="00DD53AB" w:rsidTr="00F10D74">
              <w:tc>
                <w:tcPr>
                  <w:tcW w:w="390" w:type="pct"/>
                  <w:vAlign w:val="center"/>
                </w:tcPr>
                <w:p w:rsidR="00B90967" w:rsidRPr="009D01C5" w:rsidRDefault="00B90967" w:rsidP="009D01C5">
                  <w:pPr>
                    <w:rPr>
                      <w:sz w:val="24"/>
                      <w:szCs w:val="24"/>
                    </w:rPr>
                  </w:pPr>
                  <w:r w:rsidRPr="009D01C5">
                    <w:rPr>
                      <w:noProof/>
                      <w:sz w:val="24"/>
                      <w:szCs w:val="24"/>
                      <w:lang w:eastAsia="es-ES"/>
                    </w:rPr>
                    <w:drawing>
                      <wp:inline distT="0" distB="0" distL="0" distR="0" wp14:anchorId="1EDA2A27" wp14:editId="328FCBC6">
                        <wp:extent cx="243861" cy="243861"/>
                        <wp:effectExtent l="0" t="0" r="3810" b="3810"/>
                        <wp:docPr id="8" name="0 Image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_GooglePlus.png"/>
                                <pic:cNvPicPr/>
                              </pic:nvPicPr>
                              <pic:blipFill>
                                <a:blip r:embed="rId29">
                                  <a:extLst>
                                    <a:ext uri="{28A0092B-C50C-407E-A947-70E740481C1C}">
                                      <a14:useLocalDpi xmlns:a14="http://schemas.microsoft.com/office/drawing/2010/main" val="0"/>
                                    </a:ext>
                                  </a:extLst>
                                </a:blip>
                                <a:stretch>
                                  <a:fillRect/>
                                </a:stretch>
                              </pic:blipFill>
                              <pic:spPr>
                                <a:xfrm>
                                  <a:off x="0" y="0"/>
                                  <a:ext cx="243861" cy="243861"/>
                                </a:xfrm>
                                <a:prstGeom prst="rect">
                                  <a:avLst/>
                                </a:prstGeom>
                              </pic:spPr>
                            </pic:pic>
                          </a:graphicData>
                        </a:graphic>
                      </wp:inline>
                    </w:drawing>
                  </w:r>
                </w:p>
              </w:tc>
              <w:tc>
                <w:tcPr>
                  <w:tcW w:w="3222" w:type="pct"/>
                  <w:vAlign w:val="center"/>
                </w:tcPr>
                <w:p w:rsidR="00B90967" w:rsidRPr="009D01C5" w:rsidRDefault="00903EDE" w:rsidP="009D01C5">
                  <w:pPr>
                    <w:spacing w:after="0" w:line="240" w:lineRule="auto"/>
                    <w:jc w:val="both"/>
                    <w:rPr>
                      <w:b/>
                      <w:sz w:val="24"/>
                      <w:szCs w:val="24"/>
                    </w:rPr>
                  </w:pPr>
                  <w:hyperlink r:id="rId30" w:history="1">
                    <w:r w:rsidR="00B90967" w:rsidRPr="009D01C5">
                      <w:rPr>
                        <w:rStyle w:val="Hipervnculo"/>
                        <w:b/>
                        <w:color w:val="auto"/>
                        <w:sz w:val="24"/>
                        <w:szCs w:val="24"/>
                        <w:u w:val="none"/>
                      </w:rPr>
                      <w:t>Podemos Albacete</w:t>
                    </w:r>
                    <w:r w:rsidR="00B90967" w:rsidRPr="009D01C5">
                      <w:rPr>
                        <w:rStyle w:val="Hipervnculo"/>
                        <w:color w:val="auto"/>
                        <w:sz w:val="24"/>
                        <w:szCs w:val="24"/>
                        <w:u w:val="none"/>
                      </w:rPr>
                      <w:t> </w:t>
                    </w:r>
                  </w:hyperlink>
                </w:p>
              </w:tc>
              <w:tc>
                <w:tcPr>
                  <w:tcW w:w="1388" w:type="pct"/>
                  <w:vMerge/>
                </w:tcPr>
                <w:p w:rsidR="00B90967" w:rsidRPr="009D01C5" w:rsidRDefault="00B90967" w:rsidP="009D01C5">
                  <w:pPr>
                    <w:spacing w:after="0" w:line="240" w:lineRule="auto"/>
                    <w:jc w:val="both"/>
                    <w:rPr>
                      <w:sz w:val="24"/>
                      <w:szCs w:val="24"/>
                    </w:rPr>
                  </w:pPr>
                </w:p>
              </w:tc>
            </w:tr>
            <w:tr w:rsidR="007F17A2" w:rsidRPr="00DD53AB" w:rsidTr="00F10D74">
              <w:tc>
                <w:tcPr>
                  <w:tcW w:w="390" w:type="pct"/>
                  <w:vAlign w:val="center"/>
                </w:tcPr>
                <w:p w:rsidR="00B90967" w:rsidRPr="009D01C5" w:rsidRDefault="00B90967" w:rsidP="009D01C5">
                  <w:pPr>
                    <w:rPr>
                      <w:noProof/>
                      <w:sz w:val="24"/>
                      <w:szCs w:val="24"/>
                      <w:lang w:eastAsia="es-ES"/>
                    </w:rPr>
                  </w:pPr>
                  <w:r w:rsidRPr="009D01C5">
                    <w:rPr>
                      <w:noProof/>
                      <w:sz w:val="24"/>
                      <w:szCs w:val="24"/>
                      <w:lang w:eastAsia="es-ES"/>
                    </w:rPr>
                    <w:drawing>
                      <wp:inline distT="0" distB="0" distL="0" distR="0" wp14:anchorId="518927D8" wp14:editId="15CA7D29">
                        <wp:extent cx="266723" cy="266723"/>
                        <wp:effectExtent l="0" t="0" r="0" b="0"/>
                        <wp:docPr id="9" name="0 Image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_Lomio.png"/>
                                <pic:cNvPicPr/>
                              </pic:nvPicPr>
                              <pic:blipFill>
                                <a:blip r:embed="rId32">
                                  <a:extLst>
                                    <a:ext uri="{28A0092B-C50C-407E-A947-70E740481C1C}">
                                      <a14:useLocalDpi xmlns:a14="http://schemas.microsoft.com/office/drawing/2010/main" val="0"/>
                                    </a:ext>
                                  </a:extLst>
                                </a:blip>
                                <a:stretch>
                                  <a:fillRect/>
                                </a:stretch>
                              </pic:blipFill>
                              <pic:spPr>
                                <a:xfrm>
                                  <a:off x="0" y="0"/>
                                  <a:ext cx="266723" cy="266723"/>
                                </a:xfrm>
                                <a:prstGeom prst="rect">
                                  <a:avLst/>
                                </a:prstGeom>
                              </pic:spPr>
                            </pic:pic>
                          </a:graphicData>
                        </a:graphic>
                      </wp:inline>
                    </w:drawing>
                  </w:r>
                </w:p>
              </w:tc>
              <w:tc>
                <w:tcPr>
                  <w:tcW w:w="3222" w:type="pct"/>
                  <w:vAlign w:val="center"/>
                </w:tcPr>
                <w:p w:rsidR="00B90967" w:rsidRPr="009D01C5" w:rsidRDefault="00903EDE" w:rsidP="009D01C5">
                  <w:pPr>
                    <w:spacing w:after="0" w:line="240" w:lineRule="auto"/>
                    <w:jc w:val="both"/>
                    <w:rPr>
                      <w:b/>
                      <w:sz w:val="24"/>
                      <w:szCs w:val="24"/>
                    </w:rPr>
                  </w:pPr>
                  <w:hyperlink r:id="rId33" w:history="1">
                    <w:proofErr w:type="spellStart"/>
                    <w:r w:rsidR="00B90967" w:rsidRPr="009D01C5">
                      <w:rPr>
                        <w:rStyle w:val="Hipervnculo"/>
                        <w:b/>
                        <w:color w:val="auto"/>
                        <w:sz w:val="24"/>
                        <w:szCs w:val="24"/>
                        <w:u w:val="none"/>
                      </w:rPr>
                      <w:t>Loomio</w:t>
                    </w:r>
                    <w:proofErr w:type="spellEnd"/>
                    <w:r w:rsidR="00B90967" w:rsidRPr="009D01C5">
                      <w:rPr>
                        <w:rStyle w:val="Hipervnculo"/>
                        <w:b/>
                        <w:color w:val="auto"/>
                        <w:sz w:val="24"/>
                        <w:szCs w:val="24"/>
                        <w:u w:val="none"/>
                      </w:rPr>
                      <w:t xml:space="preserve"> Podemos Albacete</w:t>
                    </w:r>
                  </w:hyperlink>
                </w:p>
              </w:tc>
              <w:tc>
                <w:tcPr>
                  <w:tcW w:w="1388" w:type="pct"/>
                  <w:vMerge/>
                </w:tcPr>
                <w:p w:rsidR="00B90967" w:rsidRPr="009D01C5" w:rsidRDefault="00B90967" w:rsidP="009D01C5">
                  <w:pPr>
                    <w:spacing w:after="0" w:line="240" w:lineRule="auto"/>
                    <w:jc w:val="both"/>
                    <w:rPr>
                      <w:sz w:val="24"/>
                      <w:szCs w:val="24"/>
                    </w:rPr>
                  </w:pPr>
                </w:p>
              </w:tc>
            </w:tr>
          </w:tbl>
          <w:p w:rsidR="009D01C5" w:rsidRPr="000F0CC4" w:rsidRDefault="009D01C5" w:rsidP="00EA4E2C">
            <w:pPr>
              <w:spacing w:after="0" w:line="240" w:lineRule="auto"/>
              <w:rPr>
                <w:b/>
                <w:sz w:val="24"/>
              </w:rPr>
            </w:pPr>
          </w:p>
        </w:tc>
      </w:tr>
    </w:tbl>
    <w:p w:rsidR="000F0189" w:rsidRPr="009814B8" w:rsidRDefault="009D01C5" w:rsidP="00584E32">
      <w:pPr>
        <w:rPr>
          <w:lang w:val="en-US"/>
        </w:rPr>
      </w:pPr>
      <w:r>
        <w:rPr>
          <w:noProof/>
          <w:lang w:eastAsia="es-ES"/>
        </w:rPr>
        <w:drawing>
          <wp:anchor distT="0" distB="0" distL="114300" distR="114300" simplePos="0" relativeHeight="251658240" behindDoc="1" locked="0" layoutInCell="1" allowOverlap="1" wp14:anchorId="56DEDA5E" wp14:editId="3E6C1FBD">
            <wp:simplePos x="0" y="0"/>
            <wp:positionH relativeFrom="column">
              <wp:posOffset>-77470</wp:posOffset>
            </wp:positionH>
            <wp:positionV relativeFrom="paragraph">
              <wp:posOffset>10160</wp:posOffset>
            </wp:positionV>
            <wp:extent cx="5356860" cy="141605"/>
            <wp:effectExtent l="0" t="0" r="0" b="0"/>
            <wp:wrapTight wrapText="bothSides">
              <wp:wrapPolygon edited="0">
                <wp:start x="0" y="0"/>
                <wp:lineTo x="0" y="17435"/>
                <wp:lineTo x="21508" y="17435"/>
                <wp:lineTo x="21508" y="0"/>
                <wp:lineTo x="0" y="0"/>
              </wp:wrapPolygon>
            </wp:wrapTight>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6860" cy="1416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F0189" w:rsidRPr="009814B8" w:rsidSect="00A1739F">
      <w:footerReference w:type="default" r:id="rId34"/>
      <w:pgSz w:w="11906" w:h="16838"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DE" w:rsidRDefault="00903EDE" w:rsidP="007A3AEB">
      <w:pPr>
        <w:spacing w:before="0" w:after="0" w:line="240" w:lineRule="auto"/>
      </w:pPr>
      <w:r>
        <w:separator/>
      </w:r>
    </w:p>
  </w:endnote>
  <w:endnote w:type="continuationSeparator" w:id="0">
    <w:p w:rsidR="00903EDE" w:rsidRDefault="00903EDE" w:rsidP="007A3A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25" w:rsidRPr="00A806E2" w:rsidRDefault="00584E32" w:rsidP="00DA6BA7">
    <w:pPr>
      <w:pStyle w:val="Piedepgina"/>
    </w:pPr>
    <w:r>
      <w:rPr>
        <w:noProof/>
        <w:lang w:eastAsia="es-ES"/>
      </w:rPr>
      <w:drawing>
        <wp:anchor distT="0" distB="0" distL="114300" distR="114300" simplePos="0" relativeHeight="251658240" behindDoc="1" locked="0" layoutInCell="1" allowOverlap="1" wp14:anchorId="39BC53CC" wp14:editId="08E787B6">
          <wp:simplePos x="0" y="0"/>
          <wp:positionH relativeFrom="column">
            <wp:posOffset>-205105</wp:posOffset>
          </wp:positionH>
          <wp:positionV relativeFrom="paragraph">
            <wp:posOffset>-168275</wp:posOffset>
          </wp:positionV>
          <wp:extent cx="638175" cy="638175"/>
          <wp:effectExtent l="0" t="0" r="9525" b="9525"/>
          <wp:wrapTight wrapText="bothSides">
            <wp:wrapPolygon edited="0">
              <wp:start x="0" y="0"/>
              <wp:lineTo x="0" y="21278"/>
              <wp:lineTo x="21278" y="21278"/>
              <wp:lineTo x="21278"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64828_660958063951811_4571899719164348441_n.jpg"/>
                  <pic:cNvPicPr/>
                </pic:nvPicPr>
                <pic:blipFill>
                  <a:blip r:embed="rId1">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003F5A25" w:rsidRPr="00DA6BA7">
      <w:tab/>
    </w:r>
    <w:r w:rsidR="003F5A25" w:rsidRPr="00DA6BA7">
      <w:tab/>
    </w:r>
    <w:r w:rsidR="00796067" w:rsidRPr="00DD42A1">
      <w:rPr>
        <w:sz w:val="18"/>
      </w:rPr>
      <w:t>Página</w:t>
    </w:r>
    <w:r w:rsidR="003F5A25" w:rsidRPr="00DD42A1">
      <w:rPr>
        <w:sz w:val="18"/>
      </w:rPr>
      <w:t xml:space="preserve"> </w:t>
    </w:r>
    <w:r w:rsidR="003F5A25" w:rsidRPr="00DD42A1">
      <w:rPr>
        <w:sz w:val="18"/>
      </w:rPr>
      <w:fldChar w:fldCharType="begin"/>
    </w:r>
    <w:r w:rsidR="003F5A25" w:rsidRPr="00DD42A1">
      <w:rPr>
        <w:sz w:val="18"/>
      </w:rPr>
      <w:instrText xml:space="preserve"> PAGE </w:instrText>
    </w:r>
    <w:r w:rsidR="003F5A25" w:rsidRPr="00DD42A1">
      <w:rPr>
        <w:sz w:val="18"/>
      </w:rPr>
      <w:fldChar w:fldCharType="separate"/>
    </w:r>
    <w:r w:rsidR="007F17A2">
      <w:rPr>
        <w:noProof/>
        <w:sz w:val="18"/>
      </w:rPr>
      <w:t>1</w:t>
    </w:r>
    <w:r w:rsidR="003F5A25" w:rsidRPr="00DD42A1">
      <w:rPr>
        <w:sz w:val="18"/>
      </w:rPr>
      <w:fldChar w:fldCharType="end"/>
    </w:r>
    <w:r w:rsidR="003F5A25" w:rsidRPr="00DD42A1">
      <w:rPr>
        <w:sz w:val="18"/>
      </w:rPr>
      <w:t xml:space="preserve"> </w:t>
    </w:r>
    <w:r w:rsidR="00796067" w:rsidRPr="00DD42A1">
      <w:rPr>
        <w:sz w:val="18"/>
      </w:rPr>
      <w:t>de</w:t>
    </w:r>
    <w:r w:rsidR="003F5A25" w:rsidRPr="00DD42A1">
      <w:rPr>
        <w:sz w:val="18"/>
      </w:rPr>
      <w:t xml:space="preserve"> </w:t>
    </w:r>
    <w:r w:rsidR="003F5A25" w:rsidRPr="00DD42A1">
      <w:rPr>
        <w:sz w:val="18"/>
      </w:rPr>
      <w:fldChar w:fldCharType="begin"/>
    </w:r>
    <w:r w:rsidR="003F5A25" w:rsidRPr="00DD42A1">
      <w:rPr>
        <w:sz w:val="18"/>
      </w:rPr>
      <w:instrText xml:space="preserve"> NUMPAGES </w:instrText>
    </w:r>
    <w:r w:rsidR="003F5A25" w:rsidRPr="00DD42A1">
      <w:rPr>
        <w:sz w:val="18"/>
      </w:rPr>
      <w:fldChar w:fldCharType="separate"/>
    </w:r>
    <w:r w:rsidR="007F17A2">
      <w:rPr>
        <w:noProof/>
        <w:sz w:val="18"/>
      </w:rPr>
      <w:t>9</w:t>
    </w:r>
    <w:r w:rsidR="003F5A25" w:rsidRPr="00DD42A1">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DE" w:rsidRDefault="00903EDE" w:rsidP="007A3AEB">
      <w:pPr>
        <w:spacing w:before="0" w:after="0" w:line="240" w:lineRule="auto"/>
      </w:pPr>
      <w:r>
        <w:separator/>
      </w:r>
    </w:p>
  </w:footnote>
  <w:footnote w:type="continuationSeparator" w:id="0">
    <w:p w:rsidR="00903EDE" w:rsidRDefault="00903EDE" w:rsidP="007A3AE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C2A"/>
    <w:multiLevelType w:val="multilevel"/>
    <w:tmpl w:val="67F0E0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563192"/>
    <w:multiLevelType w:val="hybridMultilevel"/>
    <w:tmpl w:val="F3F6D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307AD6"/>
    <w:multiLevelType w:val="hybridMultilevel"/>
    <w:tmpl w:val="617C40AA"/>
    <w:lvl w:ilvl="0" w:tplc="C03AF88E">
      <w:start w:val="1"/>
      <w:numFmt w:val="bullet"/>
      <w:lvlText w:val="►"/>
      <w:lvlJc w:val="left"/>
      <w:pPr>
        <w:tabs>
          <w:tab w:val="num" w:pos="720"/>
        </w:tabs>
        <w:ind w:left="720" w:hanging="360"/>
      </w:pPr>
      <w:rPr>
        <w:rFonts w:ascii="Arial" w:hAnsi="Arial" w:hint="default"/>
      </w:rPr>
    </w:lvl>
    <w:lvl w:ilvl="1" w:tplc="578E5A2C">
      <w:start w:val="1"/>
      <w:numFmt w:val="bullet"/>
      <w:lvlText w:val="-"/>
      <w:lvlJc w:val="left"/>
      <w:pPr>
        <w:tabs>
          <w:tab w:val="num" w:pos="1440"/>
        </w:tabs>
        <w:ind w:left="1440" w:hanging="360"/>
      </w:pPr>
      <w:rPr>
        <w:rFonts w:ascii="Arial" w:hAnsi="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18105D76"/>
    <w:multiLevelType w:val="hybridMultilevel"/>
    <w:tmpl w:val="69BEF9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BBC31C6"/>
    <w:multiLevelType w:val="hybridMultilevel"/>
    <w:tmpl w:val="7C5EA55C"/>
    <w:lvl w:ilvl="0" w:tplc="BE38DDAA">
      <w:start w:val="1"/>
      <w:numFmt w:val="bullet"/>
      <w:lvlText w:val="-"/>
      <w:lvlJc w:val="left"/>
      <w:pPr>
        <w:ind w:left="720" w:hanging="360"/>
      </w:pPr>
      <w:rPr>
        <w:rFonts w:ascii="Calibri" w:eastAsia="Times New Roman" w:hAnsi="Calibri" w:cs="Times New Roman" w:hint="default"/>
        <w:b/>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860495"/>
    <w:multiLevelType w:val="hybridMultilevel"/>
    <w:tmpl w:val="C36CBD68"/>
    <w:lvl w:ilvl="0" w:tplc="C980B96E">
      <w:start w:val="1"/>
      <w:numFmt w:val="bullet"/>
      <w:lvlText w:val="►"/>
      <w:lvlJc w:val="left"/>
      <w:pPr>
        <w:tabs>
          <w:tab w:val="num" w:pos="720"/>
        </w:tabs>
        <w:ind w:left="720" w:hanging="360"/>
      </w:pPr>
      <w:rPr>
        <w:rFonts w:ascii="Arial"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nsid w:val="27F639B1"/>
    <w:multiLevelType w:val="hybridMultilevel"/>
    <w:tmpl w:val="8F3420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A4E277F"/>
    <w:multiLevelType w:val="hybridMultilevel"/>
    <w:tmpl w:val="E08013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EF41291"/>
    <w:multiLevelType w:val="hybridMultilevel"/>
    <w:tmpl w:val="9D542802"/>
    <w:lvl w:ilvl="0" w:tplc="7C0A319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0DE7891"/>
    <w:multiLevelType w:val="hybridMultilevel"/>
    <w:tmpl w:val="527CF0FC"/>
    <w:lvl w:ilvl="0" w:tplc="BD8E9F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3F86643"/>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472F149A"/>
    <w:multiLevelType w:val="hybridMultilevel"/>
    <w:tmpl w:val="2B34F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550D8E"/>
    <w:multiLevelType w:val="singleLevel"/>
    <w:tmpl w:val="04070007"/>
    <w:lvl w:ilvl="0">
      <w:start w:val="1"/>
      <w:numFmt w:val="bullet"/>
      <w:lvlText w:val="-"/>
      <w:lvlJc w:val="left"/>
      <w:pPr>
        <w:tabs>
          <w:tab w:val="num" w:pos="360"/>
        </w:tabs>
        <w:ind w:left="360" w:hanging="360"/>
      </w:pPr>
      <w:rPr>
        <w:sz w:val="16"/>
      </w:rPr>
    </w:lvl>
  </w:abstractNum>
  <w:abstractNum w:abstractNumId="13">
    <w:nsid w:val="605C7D0F"/>
    <w:multiLevelType w:val="hybridMultilevel"/>
    <w:tmpl w:val="72F80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1B808E8"/>
    <w:multiLevelType w:val="hybridMultilevel"/>
    <w:tmpl w:val="D20A81C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nsid w:val="6D215A54"/>
    <w:multiLevelType w:val="hybridMultilevel"/>
    <w:tmpl w:val="D20A81CA"/>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6">
    <w:nsid w:val="72027B71"/>
    <w:multiLevelType w:val="hybridMultilevel"/>
    <w:tmpl w:val="0C78A03E"/>
    <w:lvl w:ilvl="0" w:tplc="0CD4809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89F4E70"/>
    <w:multiLevelType w:val="hybridMultilevel"/>
    <w:tmpl w:val="4C5027DC"/>
    <w:lvl w:ilvl="0" w:tplc="D1B22EA2">
      <w:start w:val="30"/>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8F471A2"/>
    <w:multiLevelType w:val="hybridMultilevel"/>
    <w:tmpl w:val="578AAA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DD5234C"/>
    <w:multiLevelType w:val="hybridMultilevel"/>
    <w:tmpl w:val="CAA0E4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7"/>
  </w:num>
  <w:num w:numId="4">
    <w:abstractNumId w:val="19"/>
  </w:num>
  <w:num w:numId="5">
    <w:abstractNumId w:val="9"/>
  </w:num>
  <w:num w:numId="6">
    <w:abstractNumId w:val="12"/>
  </w:num>
  <w:num w:numId="7">
    <w:abstractNumId w:val="5"/>
  </w:num>
  <w:num w:numId="8">
    <w:abstractNumId w:val="2"/>
  </w:num>
  <w:num w:numId="9">
    <w:abstractNumId w:val="1"/>
  </w:num>
  <w:num w:numId="10">
    <w:abstractNumId w:val="10"/>
  </w:num>
  <w:num w:numId="11">
    <w:abstractNumId w:val="14"/>
  </w:num>
  <w:num w:numId="12">
    <w:abstractNumId w:val="15"/>
  </w:num>
  <w:num w:numId="13">
    <w:abstractNumId w:val="0"/>
  </w:num>
  <w:num w:numId="14">
    <w:abstractNumId w:val="11"/>
  </w:num>
  <w:num w:numId="15">
    <w:abstractNumId w:val="4"/>
  </w:num>
  <w:num w:numId="16">
    <w:abstractNumId w:val="16"/>
  </w:num>
  <w:num w:numId="17">
    <w:abstractNumId w:val="8"/>
  </w:num>
  <w:num w:numId="18">
    <w:abstractNumId w:val="6"/>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EB"/>
    <w:rsid w:val="00017A7A"/>
    <w:rsid w:val="0002136A"/>
    <w:rsid w:val="000222B8"/>
    <w:rsid w:val="00031359"/>
    <w:rsid w:val="0005666B"/>
    <w:rsid w:val="00066AD7"/>
    <w:rsid w:val="00066FB9"/>
    <w:rsid w:val="0008227D"/>
    <w:rsid w:val="0008556E"/>
    <w:rsid w:val="00086C73"/>
    <w:rsid w:val="000A0BBC"/>
    <w:rsid w:val="000A64A4"/>
    <w:rsid w:val="000C1F3D"/>
    <w:rsid w:val="000C2A19"/>
    <w:rsid w:val="000C5E93"/>
    <w:rsid w:val="000E3B1D"/>
    <w:rsid w:val="000F0189"/>
    <w:rsid w:val="000F6D63"/>
    <w:rsid w:val="00100D49"/>
    <w:rsid w:val="00115AFC"/>
    <w:rsid w:val="00125656"/>
    <w:rsid w:val="001302D4"/>
    <w:rsid w:val="0013659D"/>
    <w:rsid w:val="00143836"/>
    <w:rsid w:val="0015226D"/>
    <w:rsid w:val="00160E8B"/>
    <w:rsid w:val="0017158E"/>
    <w:rsid w:val="0019654C"/>
    <w:rsid w:val="001A22F3"/>
    <w:rsid w:val="001B1A88"/>
    <w:rsid w:val="001B4E74"/>
    <w:rsid w:val="001C0228"/>
    <w:rsid w:val="001C76D8"/>
    <w:rsid w:val="001E11BC"/>
    <w:rsid w:val="00200397"/>
    <w:rsid w:val="0021485C"/>
    <w:rsid w:val="00227D86"/>
    <w:rsid w:val="00227FC3"/>
    <w:rsid w:val="00230684"/>
    <w:rsid w:val="002335D0"/>
    <w:rsid w:val="002347EB"/>
    <w:rsid w:val="002739F2"/>
    <w:rsid w:val="002808D0"/>
    <w:rsid w:val="00281934"/>
    <w:rsid w:val="00284B61"/>
    <w:rsid w:val="00292B09"/>
    <w:rsid w:val="00294880"/>
    <w:rsid w:val="00296819"/>
    <w:rsid w:val="002B4628"/>
    <w:rsid w:val="003242F1"/>
    <w:rsid w:val="00355C6C"/>
    <w:rsid w:val="00364C07"/>
    <w:rsid w:val="00373496"/>
    <w:rsid w:val="00374DEC"/>
    <w:rsid w:val="00375F92"/>
    <w:rsid w:val="00380F63"/>
    <w:rsid w:val="00384846"/>
    <w:rsid w:val="00387D29"/>
    <w:rsid w:val="00392C2F"/>
    <w:rsid w:val="00396A54"/>
    <w:rsid w:val="003C062F"/>
    <w:rsid w:val="003F08D6"/>
    <w:rsid w:val="003F5A25"/>
    <w:rsid w:val="00415453"/>
    <w:rsid w:val="00440BBD"/>
    <w:rsid w:val="004440EE"/>
    <w:rsid w:val="00472410"/>
    <w:rsid w:val="00473485"/>
    <w:rsid w:val="004738D1"/>
    <w:rsid w:val="004A2AA2"/>
    <w:rsid w:val="004B4ED0"/>
    <w:rsid w:val="004C4D6C"/>
    <w:rsid w:val="004C68EF"/>
    <w:rsid w:val="004C69EC"/>
    <w:rsid w:val="004F0E3E"/>
    <w:rsid w:val="004F7340"/>
    <w:rsid w:val="005124FE"/>
    <w:rsid w:val="00561339"/>
    <w:rsid w:val="00570AA6"/>
    <w:rsid w:val="00584E32"/>
    <w:rsid w:val="005A175C"/>
    <w:rsid w:val="005A79DE"/>
    <w:rsid w:val="005B147D"/>
    <w:rsid w:val="005B6F81"/>
    <w:rsid w:val="005D1A08"/>
    <w:rsid w:val="005D4D71"/>
    <w:rsid w:val="005D4FE6"/>
    <w:rsid w:val="005D74CF"/>
    <w:rsid w:val="005E5491"/>
    <w:rsid w:val="005F1D2A"/>
    <w:rsid w:val="005F559F"/>
    <w:rsid w:val="00602BD0"/>
    <w:rsid w:val="00606782"/>
    <w:rsid w:val="0061337B"/>
    <w:rsid w:val="0062274C"/>
    <w:rsid w:val="00637B75"/>
    <w:rsid w:val="00671748"/>
    <w:rsid w:val="00673193"/>
    <w:rsid w:val="00683B7D"/>
    <w:rsid w:val="0068485F"/>
    <w:rsid w:val="006949BB"/>
    <w:rsid w:val="006E5DA1"/>
    <w:rsid w:val="006F4098"/>
    <w:rsid w:val="00720CDD"/>
    <w:rsid w:val="00766F5F"/>
    <w:rsid w:val="00795ACA"/>
    <w:rsid w:val="00796067"/>
    <w:rsid w:val="007A3AEB"/>
    <w:rsid w:val="007B2FBF"/>
    <w:rsid w:val="007B5988"/>
    <w:rsid w:val="007C062D"/>
    <w:rsid w:val="007C3C36"/>
    <w:rsid w:val="007E1179"/>
    <w:rsid w:val="007E14BF"/>
    <w:rsid w:val="007F17A2"/>
    <w:rsid w:val="007F477B"/>
    <w:rsid w:val="0080194D"/>
    <w:rsid w:val="008127DD"/>
    <w:rsid w:val="0081435E"/>
    <w:rsid w:val="00827114"/>
    <w:rsid w:val="008279DD"/>
    <w:rsid w:val="008525BC"/>
    <w:rsid w:val="00893737"/>
    <w:rsid w:val="00896B4E"/>
    <w:rsid w:val="008A6205"/>
    <w:rsid w:val="008B58F4"/>
    <w:rsid w:val="008C71DC"/>
    <w:rsid w:val="00903EDE"/>
    <w:rsid w:val="00906BA8"/>
    <w:rsid w:val="00927580"/>
    <w:rsid w:val="009461B4"/>
    <w:rsid w:val="00954AF5"/>
    <w:rsid w:val="009775CA"/>
    <w:rsid w:val="009814B8"/>
    <w:rsid w:val="009873A6"/>
    <w:rsid w:val="00991502"/>
    <w:rsid w:val="009A3E50"/>
    <w:rsid w:val="009C4109"/>
    <w:rsid w:val="009D01C5"/>
    <w:rsid w:val="009D2855"/>
    <w:rsid w:val="009F1FD6"/>
    <w:rsid w:val="009F2302"/>
    <w:rsid w:val="009F4822"/>
    <w:rsid w:val="00A1739F"/>
    <w:rsid w:val="00A175F5"/>
    <w:rsid w:val="00A239A5"/>
    <w:rsid w:val="00A27DD0"/>
    <w:rsid w:val="00A33C4C"/>
    <w:rsid w:val="00A71A8C"/>
    <w:rsid w:val="00A73BF8"/>
    <w:rsid w:val="00A806E2"/>
    <w:rsid w:val="00A93E8F"/>
    <w:rsid w:val="00AA2595"/>
    <w:rsid w:val="00AC0CA5"/>
    <w:rsid w:val="00AC2C9F"/>
    <w:rsid w:val="00AD0A0D"/>
    <w:rsid w:val="00AD46D4"/>
    <w:rsid w:val="00AE116A"/>
    <w:rsid w:val="00AF1D3F"/>
    <w:rsid w:val="00AF4F30"/>
    <w:rsid w:val="00B070C4"/>
    <w:rsid w:val="00B2348F"/>
    <w:rsid w:val="00B61365"/>
    <w:rsid w:val="00B73E4C"/>
    <w:rsid w:val="00B8732B"/>
    <w:rsid w:val="00B87D7E"/>
    <w:rsid w:val="00B90967"/>
    <w:rsid w:val="00B94E89"/>
    <w:rsid w:val="00BA5F01"/>
    <w:rsid w:val="00BB108C"/>
    <w:rsid w:val="00BD2841"/>
    <w:rsid w:val="00BD6AC8"/>
    <w:rsid w:val="00BD7815"/>
    <w:rsid w:val="00BE0B92"/>
    <w:rsid w:val="00BE3FE1"/>
    <w:rsid w:val="00BF390D"/>
    <w:rsid w:val="00C3065C"/>
    <w:rsid w:val="00C31CA6"/>
    <w:rsid w:val="00C4140D"/>
    <w:rsid w:val="00C44950"/>
    <w:rsid w:val="00C526C2"/>
    <w:rsid w:val="00C547F8"/>
    <w:rsid w:val="00C748AE"/>
    <w:rsid w:val="00C83DAD"/>
    <w:rsid w:val="00CA3319"/>
    <w:rsid w:val="00CA7ED2"/>
    <w:rsid w:val="00CB512B"/>
    <w:rsid w:val="00CC0B92"/>
    <w:rsid w:val="00CC48F6"/>
    <w:rsid w:val="00CD41C9"/>
    <w:rsid w:val="00CE106A"/>
    <w:rsid w:val="00CF7674"/>
    <w:rsid w:val="00D209E3"/>
    <w:rsid w:val="00D264B7"/>
    <w:rsid w:val="00D310C7"/>
    <w:rsid w:val="00D317FA"/>
    <w:rsid w:val="00D355B9"/>
    <w:rsid w:val="00D561A9"/>
    <w:rsid w:val="00D65F94"/>
    <w:rsid w:val="00D8441F"/>
    <w:rsid w:val="00D87C42"/>
    <w:rsid w:val="00D900BF"/>
    <w:rsid w:val="00DA1755"/>
    <w:rsid w:val="00DA31DB"/>
    <w:rsid w:val="00DA62D0"/>
    <w:rsid w:val="00DA6BA7"/>
    <w:rsid w:val="00DB1A23"/>
    <w:rsid w:val="00DB6013"/>
    <w:rsid w:val="00DB63F1"/>
    <w:rsid w:val="00DC0438"/>
    <w:rsid w:val="00DC2517"/>
    <w:rsid w:val="00DC7E47"/>
    <w:rsid w:val="00DD42A1"/>
    <w:rsid w:val="00E126AA"/>
    <w:rsid w:val="00E157FF"/>
    <w:rsid w:val="00E43AF7"/>
    <w:rsid w:val="00E441A6"/>
    <w:rsid w:val="00E46166"/>
    <w:rsid w:val="00E52766"/>
    <w:rsid w:val="00E55FBB"/>
    <w:rsid w:val="00E61186"/>
    <w:rsid w:val="00E80E71"/>
    <w:rsid w:val="00E91E00"/>
    <w:rsid w:val="00EA18C2"/>
    <w:rsid w:val="00EB24D9"/>
    <w:rsid w:val="00EB3CB5"/>
    <w:rsid w:val="00EB473C"/>
    <w:rsid w:val="00EB55F0"/>
    <w:rsid w:val="00EC7AF0"/>
    <w:rsid w:val="00ED03A2"/>
    <w:rsid w:val="00ED4620"/>
    <w:rsid w:val="00F010E1"/>
    <w:rsid w:val="00F10D74"/>
    <w:rsid w:val="00F116CE"/>
    <w:rsid w:val="00F14728"/>
    <w:rsid w:val="00F17815"/>
    <w:rsid w:val="00F22434"/>
    <w:rsid w:val="00F30992"/>
    <w:rsid w:val="00F313D8"/>
    <w:rsid w:val="00F42A60"/>
    <w:rsid w:val="00F624B7"/>
    <w:rsid w:val="00F646AA"/>
    <w:rsid w:val="00F96750"/>
    <w:rsid w:val="00FB3804"/>
    <w:rsid w:val="00FB455F"/>
    <w:rsid w:val="00FC717A"/>
    <w:rsid w:val="00FE273F"/>
    <w:rsid w:val="00FE4635"/>
    <w:rsid w:val="00FF2A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FD6"/>
    <w:pPr>
      <w:spacing w:before="60" w:after="60" w:line="288" w:lineRule="auto"/>
    </w:pPr>
    <w:rPr>
      <w:sz w:val="22"/>
      <w:szCs w:val="22"/>
      <w:lang w:eastAsia="en-US"/>
    </w:rPr>
  </w:style>
  <w:style w:type="paragraph" w:styleId="Ttulo1">
    <w:name w:val="heading 1"/>
    <w:basedOn w:val="Normal"/>
    <w:next w:val="Normal"/>
    <w:link w:val="Ttulo1Car"/>
    <w:uiPriority w:val="9"/>
    <w:qFormat/>
    <w:rsid w:val="00FC717A"/>
    <w:pPr>
      <w:keepNext/>
      <w:spacing w:before="240"/>
      <w:jc w:val="center"/>
      <w:outlineLvl w:val="0"/>
    </w:pPr>
    <w:rPr>
      <w:b/>
      <w:bCs/>
      <w:kern w:val="32"/>
      <w:sz w:val="32"/>
      <w:szCs w:val="32"/>
    </w:rPr>
  </w:style>
  <w:style w:type="paragraph" w:styleId="Ttulo2">
    <w:name w:val="heading 2"/>
    <w:basedOn w:val="Normal"/>
    <w:next w:val="Normal"/>
    <w:link w:val="Ttulo2Car"/>
    <w:uiPriority w:val="9"/>
    <w:qFormat/>
    <w:rsid w:val="0013659D"/>
    <w:pPr>
      <w:keepNext/>
      <w:spacing w:before="240"/>
      <w:jc w:val="center"/>
      <w:outlineLvl w:val="1"/>
    </w:pPr>
    <w:rPr>
      <w:b/>
      <w:bCs/>
      <w:iCs/>
      <w:color w:val="595959"/>
      <w:sz w:val="28"/>
      <w:szCs w:val="28"/>
    </w:rPr>
  </w:style>
  <w:style w:type="paragraph" w:styleId="Ttulo3">
    <w:name w:val="heading 3"/>
    <w:basedOn w:val="Normal"/>
    <w:next w:val="Normal"/>
    <w:link w:val="Ttulo3Car"/>
    <w:unhideWhenUsed/>
    <w:qFormat/>
    <w:rsid w:val="00D65F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C717A"/>
    <w:rPr>
      <w:rFonts w:eastAsia="Times New Roman"/>
      <w:b/>
      <w:kern w:val="32"/>
      <w:sz w:val="32"/>
      <w:lang w:val="x-none" w:eastAsia="en-US"/>
    </w:rPr>
  </w:style>
  <w:style w:type="character" w:customStyle="1" w:styleId="Ttulo2Car">
    <w:name w:val="Título 2 Car"/>
    <w:link w:val="Ttulo2"/>
    <w:uiPriority w:val="9"/>
    <w:locked/>
    <w:rsid w:val="0013659D"/>
    <w:rPr>
      <w:rFonts w:eastAsia="Times New Roman"/>
      <w:b/>
      <w:color w:val="595959"/>
      <w:sz w:val="28"/>
      <w:lang w:val="x-none" w:eastAsia="en-US"/>
    </w:rPr>
  </w:style>
  <w:style w:type="character" w:styleId="Textoennegrita">
    <w:name w:val="Strong"/>
    <w:uiPriority w:val="22"/>
    <w:qFormat/>
    <w:rsid w:val="007A3AEB"/>
    <w:rPr>
      <w:b/>
    </w:rPr>
  </w:style>
  <w:style w:type="paragraph" w:styleId="Encabezado">
    <w:name w:val="header"/>
    <w:basedOn w:val="Normal"/>
    <w:link w:val="EncabezadoCar"/>
    <w:uiPriority w:val="99"/>
    <w:unhideWhenUsed/>
    <w:rsid w:val="007A3AEB"/>
    <w:pPr>
      <w:tabs>
        <w:tab w:val="center" w:pos="4536"/>
        <w:tab w:val="right" w:pos="9072"/>
      </w:tabs>
    </w:pPr>
    <w:rPr>
      <w:lang w:val="en-US"/>
    </w:rPr>
  </w:style>
  <w:style w:type="character" w:customStyle="1" w:styleId="EncabezadoCar">
    <w:name w:val="Encabezado Car"/>
    <w:link w:val="Encabezado"/>
    <w:uiPriority w:val="99"/>
    <w:locked/>
    <w:rsid w:val="007A3AEB"/>
    <w:rPr>
      <w:sz w:val="22"/>
      <w:lang w:val="en-US" w:eastAsia="en-US"/>
    </w:rPr>
  </w:style>
  <w:style w:type="paragraph" w:styleId="Piedepgina">
    <w:name w:val="footer"/>
    <w:basedOn w:val="Normal"/>
    <w:link w:val="PiedepginaCar"/>
    <w:uiPriority w:val="99"/>
    <w:unhideWhenUsed/>
    <w:rsid w:val="00DA6BA7"/>
    <w:pPr>
      <w:tabs>
        <w:tab w:val="center" w:pos="4536"/>
        <w:tab w:val="right" w:pos="9072"/>
      </w:tabs>
      <w:spacing w:before="0" w:after="0"/>
    </w:pPr>
    <w:rPr>
      <w:sz w:val="16"/>
    </w:rPr>
  </w:style>
  <w:style w:type="character" w:customStyle="1" w:styleId="PiedepginaCar">
    <w:name w:val="Pie de página Car"/>
    <w:link w:val="Piedepgina"/>
    <w:uiPriority w:val="99"/>
    <w:locked/>
    <w:rsid w:val="00DA6BA7"/>
    <w:rPr>
      <w:sz w:val="22"/>
      <w:lang w:val="x-none" w:eastAsia="en-US"/>
    </w:rPr>
  </w:style>
  <w:style w:type="paragraph" w:styleId="Lista">
    <w:name w:val="List"/>
    <w:basedOn w:val="Normal"/>
    <w:uiPriority w:val="99"/>
    <w:unhideWhenUsed/>
    <w:rsid w:val="005F1D2A"/>
    <w:pPr>
      <w:spacing w:line="240" w:lineRule="auto"/>
      <w:jc w:val="both"/>
    </w:pPr>
  </w:style>
  <w:style w:type="paragraph" w:styleId="TDC1">
    <w:name w:val="toc 1"/>
    <w:basedOn w:val="Normal"/>
    <w:next w:val="Normal"/>
    <w:uiPriority w:val="39"/>
    <w:semiHidden/>
    <w:rsid w:val="005F1D2A"/>
    <w:pPr>
      <w:tabs>
        <w:tab w:val="left" w:pos="397"/>
        <w:tab w:val="right" w:leader="dot" w:pos="9072"/>
      </w:tabs>
      <w:spacing w:before="120" w:line="240" w:lineRule="auto"/>
      <w:ind w:left="851" w:right="851" w:hanging="851"/>
    </w:pPr>
    <w:rPr>
      <w:rFonts w:ascii="Arial" w:hAnsi="Arial"/>
      <w:b/>
      <w:sz w:val="24"/>
      <w:szCs w:val="20"/>
    </w:rPr>
  </w:style>
  <w:style w:type="table" w:styleId="Tablaconcuadrcula">
    <w:name w:val="Table Grid"/>
    <w:basedOn w:val="Tablanormal"/>
    <w:uiPriority w:val="59"/>
    <w:rsid w:val="001365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semiHidden/>
    <w:rsid w:val="00561339"/>
    <w:rPr>
      <w:rFonts w:ascii="Tahoma" w:hAnsi="Tahoma" w:cs="Tahoma"/>
      <w:sz w:val="16"/>
      <w:szCs w:val="16"/>
    </w:rPr>
  </w:style>
  <w:style w:type="paragraph" w:styleId="Prrafodelista">
    <w:name w:val="List Paragraph"/>
    <w:basedOn w:val="Normal"/>
    <w:uiPriority w:val="34"/>
    <w:qFormat/>
    <w:rsid w:val="004C68EF"/>
    <w:pPr>
      <w:ind w:left="720"/>
      <w:contextualSpacing/>
    </w:pPr>
  </w:style>
  <w:style w:type="character" w:styleId="Hipervnculo">
    <w:name w:val="Hyperlink"/>
    <w:basedOn w:val="Fuentedeprrafopredeter"/>
    <w:uiPriority w:val="99"/>
    <w:unhideWhenUsed/>
    <w:rsid w:val="00827114"/>
    <w:rPr>
      <w:color w:val="0000FF"/>
      <w:u w:val="single"/>
    </w:rPr>
  </w:style>
  <w:style w:type="character" w:customStyle="1" w:styleId="apple-converted-space">
    <w:name w:val="apple-converted-space"/>
    <w:basedOn w:val="Fuentedeprrafopredeter"/>
    <w:rsid w:val="0008227D"/>
  </w:style>
  <w:style w:type="paragraph" w:styleId="NormalWeb">
    <w:name w:val="Normal (Web)"/>
    <w:basedOn w:val="Normal"/>
    <w:uiPriority w:val="99"/>
    <w:unhideWhenUsed/>
    <w:rsid w:val="00584E32"/>
    <w:pPr>
      <w:spacing w:before="100" w:beforeAutospacing="1" w:after="100" w:afterAutospacing="1" w:line="240" w:lineRule="auto"/>
    </w:pPr>
    <w:rPr>
      <w:rFonts w:ascii="Times New Roman" w:hAnsi="Times New Roman"/>
      <w:sz w:val="24"/>
      <w:szCs w:val="24"/>
      <w:lang w:eastAsia="es-ES"/>
    </w:rPr>
  </w:style>
  <w:style w:type="character" w:styleId="Hipervnculovisitado">
    <w:name w:val="FollowedHyperlink"/>
    <w:basedOn w:val="Fuentedeprrafopredeter"/>
    <w:rsid w:val="00ED03A2"/>
    <w:rPr>
      <w:color w:val="800080" w:themeColor="followedHyperlink"/>
      <w:u w:val="single"/>
    </w:rPr>
  </w:style>
  <w:style w:type="character" w:customStyle="1" w:styleId="Ttulo3Car">
    <w:name w:val="Título 3 Car"/>
    <w:basedOn w:val="Fuentedeprrafopredeter"/>
    <w:link w:val="Ttulo3"/>
    <w:rsid w:val="00D65F94"/>
    <w:rPr>
      <w:rFonts w:asciiTheme="majorHAnsi" w:eastAsiaTheme="majorEastAsia" w:hAnsiTheme="majorHAnsi" w:cstheme="majorBidi"/>
      <w:b/>
      <w:bCs/>
      <w:color w:val="4F81BD" w:themeColor="accent1"/>
      <w:sz w:val="22"/>
      <w:szCs w:val="22"/>
      <w:lang w:eastAsia="en-US"/>
    </w:rPr>
  </w:style>
  <w:style w:type="paragraph" w:styleId="Ttulo">
    <w:name w:val="Title"/>
    <w:basedOn w:val="Normal"/>
    <w:next w:val="Normal"/>
    <w:link w:val="TtuloCar"/>
    <w:qFormat/>
    <w:rsid w:val="00D65F9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D65F94"/>
    <w:rPr>
      <w:rFonts w:asciiTheme="majorHAnsi" w:eastAsiaTheme="majorEastAsia" w:hAnsiTheme="majorHAnsi" w:cstheme="majorBidi"/>
      <w:color w:val="17365D" w:themeColor="text2" w:themeShade="BF"/>
      <w:spacing w:val="5"/>
      <w:kern w:val="28"/>
      <w:sz w:val="52"/>
      <w:szCs w:val="52"/>
      <w:lang w:eastAsia="en-US"/>
    </w:rPr>
  </w:style>
  <w:style w:type="paragraph" w:styleId="TtulodeTDC">
    <w:name w:val="TOC Heading"/>
    <w:basedOn w:val="Ttulo1"/>
    <w:next w:val="Normal"/>
    <w:uiPriority w:val="39"/>
    <w:semiHidden/>
    <w:unhideWhenUsed/>
    <w:qFormat/>
    <w:rsid w:val="00D65F94"/>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s-ES"/>
    </w:rPr>
  </w:style>
  <w:style w:type="paragraph" w:styleId="TDC2">
    <w:name w:val="toc 2"/>
    <w:basedOn w:val="Normal"/>
    <w:next w:val="Normal"/>
    <w:autoRedefine/>
    <w:uiPriority w:val="39"/>
    <w:rsid w:val="00D65F9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FD6"/>
    <w:pPr>
      <w:spacing w:before="60" w:after="60" w:line="288" w:lineRule="auto"/>
    </w:pPr>
    <w:rPr>
      <w:sz w:val="22"/>
      <w:szCs w:val="22"/>
      <w:lang w:eastAsia="en-US"/>
    </w:rPr>
  </w:style>
  <w:style w:type="paragraph" w:styleId="Ttulo1">
    <w:name w:val="heading 1"/>
    <w:basedOn w:val="Normal"/>
    <w:next w:val="Normal"/>
    <w:link w:val="Ttulo1Car"/>
    <w:uiPriority w:val="9"/>
    <w:qFormat/>
    <w:rsid w:val="00FC717A"/>
    <w:pPr>
      <w:keepNext/>
      <w:spacing w:before="240"/>
      <w:jc w:val="center"/>
      <w:outlineLvl w:val="0"/>
    </w:pPr>
    <w:rPr>
      <w:b/>
      <w:bCs/>
      <w:kern w:val="32"/>
      <w:sz w:val="32"/>
      <w:szCs w:val="32"/>
    </w:rPr>
  </w:style>
  <w:style w:type="paragraph" w:styleId="Ttulo2">
    <w:name w:val="heading 2"/>
    <w:basedOn w:val="Normal"/>
    <w:next w:val="Normal"/>
    <w:link w:val="Ttulo2Car"/>
    <w:uiPriority w:val="9"/>
    <w:qFormat/>
    <w:rsid w:val="0013659D"/>
    <w:pPr>
      <w:keepNext/>
      <w:spacing w:before="240"/>
      <w:jc w:val="center"/>
      <w:outlineLvl w:val="1"/>
    </w:pPr>
    <w:rPr>
      <w:b/>
      <w:bCs/>
      <w:iCs/>
      <w:color w:val="595959"/>
      <w:sz w:val="28"/>
      <w:szCs w:val="28"/>
    </w:rPr>
  </w:style>
  <w:style w:type="paragraph" w:styleId="Ttulo3">
    <w:name w:val="heading 3"/>
    <w:basedOn w:val="Normal"/>
    <w:next w:val="Normal"/>
    <w:link w:val="Ttulo3Car"/>
    <w:unhideWhenUsed/>
    <w:qFormat/>
    <w:rsid w:val="00D65F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C717A"/>
    <w:rPr>
      <w:rFonts w:eastAsia="Times New Roman"/>
      <w:b/>
      <w:kern w:val="32"/>
      <w:sz w:val="32"/>
      <w:lang w:val="x-none" w:eastAsia="en-US"/>
    </w:rPr>
  </w:style>
  <w:style w:type="character" w:customStyle="1" w:styleId="Ttulo2Car">
    <w:name w:val="Título 2 Car"/>
    <w:link w:val="Ttulo2"/>
    <w:uiPriority w:val="9"/>
    <w:locked/>
    <w:rsid w:val="0013659D"/>
    <w:rPr>
      <w:rFonts w:eastAsia="Times New Roman"/>
      <w:b/>
      <w:color w:val="595959"/>
      <w:sz w:val="28"/>
      <w:lang w:val="x-none" w:eastAsia="en-US"/>
    </w:rPr>
  </w:style>
  <w:style w:type="character" w:styleId="Textoennegrita">
    <w:name w:val="Strong"/>
    <w:uiPriority w:val="22"/>
    <w:qFormat/>
    <w:rsid w:val="007A3AEB"/>
    <w:rPr>
      <w:b/>
    </w:rPr>
  </w:style>
  <w:style w:type="paragraph" w:styleId="Encabezado">
    <w:name w:val="header"/>
    <w:basedOn w:val="Normal"/>
    <w:link w:val="EncabezadoCar"/>
    <w:uiPriority w:val="99"/>
    <w:unhideWhenUsed/>
    <w:rsid w:val="007A3AEB"/>
    <w:pPr>
      <w:tabs>
        <w:tab w:val="center" w:pos="4536"/>
        <w:tab w:val="right" w:pos="9072"/>
      </w:tabs>
    </w:pPr>
    <w:rPr>
      <w:lang w:val="en-US"/>
    </w:rPr>
  </w:style>
  <w:style w:type="character" w:customStyle="1" w:styleId="EncabezadoCar">
    <w:name w:val="Encabezado Car"/>
    <w:link w:val="Encabezado"/>
    <w:uiPriority w:val="99"/>
    <w:locked/>
    <w:rsid w:val="007A3AEB"/>
    <w:rPr>
      <w:sz w:val="22"/>
      <w:lang w:val="en-US" w:eastAsia="en-US"/>
    </w:rPr>
  </w:style>
  <w:style w:type="paragraph" w:styleId="Piedepgina">
    <w:name w:val="footer"/>
    <w:basedOn w:val="Normal"/>
    <w:link w:val="PiedepginaCar"/>
    <w:uiPriority w:val="99"/>
    <w:unhideWhenUsed/>
    <w:rsid w:val="00DA6BA7"/>
    <w:pPr>
      <w:tabs>
        <w:tab w:val="center" w:pos="4536"/>
        <w:tab w:val="right" w:pos="9072"/>
      </w:tabs>
      <w:spacing w:before="0" w:after="0"/>
    </w:pPr>
    <w:rPr>
      <w:sz w:val="16"/>
    </w:rPr>
  </w:style>
  <w:style w:type="character" w:customStyle="1" w:styleId="PiedepginaCar">
    <w:name w:val="Pie de página Car"/>
    <w:link w:val="Piedepgina"/>
    <w:uiPriority w:val="99"/>
    <w:locked/>
    <w:rsid w:val="00DA6BA7"/>
    <w:rPr>
      <w:sz w:val="22"/>
      <w:lang w:val="x-none" w:eastAsia="en-US"/>
    </w:rPr>
  </w:style>
  <w:style w:type="paragraph" w:styleId="Lista">
    <w:name w:val="List"/>
    <w:basedOn w:val="Normal"/>
    <w:uiPriority w:val="99"/>
    <w:unhideWhenUsed/>
    <w:rsid w:val="005F1D2A"/>
    <w:pPr>
      <w:spacing w:line="240" w:lineRule="auto"/>
      <w:jc w:val="both"/>
    </w:pPr>
  </w:style>
  <w:style w:type="paragraph" w:styleId="TDC1">
    <w:name w:val="toc 1"/>
    <w:basedOn w:val="Normal"/>
    <w:next w:val="Normal"/>
    <w:uiPriority w:val="39"/>
    <w:semiHidden/>
    <w:rsid w:val="005F1D2A"/>
    <w:pPr>
      <w:tabs>
        <w:tab w:val="left" w:pos="397"/>
        <w:tab w:val="right" w:leader="dot" w:pos="9072"/>
      </w:tabs>
      <w:spacing w:before="120" w:line="240" w:lineRule="auto"/>
      <w:ind w:left="851" w:right="851" w:hanging="851"/>
    </w:pPr>
    <w:rPr>
      <w:rFonts w:ascii="Arial" w:hAnsi="Arial"/>
      <w:b/>
      <w:sz w:val="24"/>
      <w:szCs w:val="20"/>
    </w:rPr>
  </w:style>
  <w:style w:type="table" w:styleId="Tablaconcuadrcula">
    <w:name w:val="Table Grid"/>
    <w:basedOn w:val="Tablanormal"/>
    <w:uiPriority w:val="59"/>
    <w:rsid w:val="001365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semiHidden/>
    <w:rsid w:val="00561339"/>
    <w:rPr>
      <w:rFonts w:ascii="Tahoma" w:hAnsi="Tahoma" w:cs="Tahoma"/>
      <w:sz w:val="16"/>
      <w:szCs w:val="16"/>
    </w:rPr>
  </w:style>
  <w:style w:type="paragraph" w:styleId="Prrafodelista">
    <w:name w:val="List Paragraph"/>
    <w:basedOn w:val="Normal"/>
    <w:uiPriority w:val="34"/>
    <w:qFormat/>
    <w:rsid w:val="004C68EF"/>
    <w:pPr>
      <w:ind w:left="720"/>
      <w:contextualSpacing/>
    </w:pPr>
  </w:style>
  <w:style w:type="character" w:styleId="Hipervnculo">
    <w:name w:val="Hyperlink"/>
    <w:basedOn w:val="Fuentedeprrafopredeter"/>
    <w:uiPriority w:val="99"/>
    <w:unhideWhenUsed/>
    <w:rsid w:val="00827114"/>
    <w:rPr>
      <w:color w:val="0000FF"/>
      <w:u w:val="single"/>
    </w:rPr>
  </w:style>
  <w:style w:type="character" w:customStyle="1" w:styleId="apple-converted-space">
    <w:name w:val="apple-converted-space"/>
    <w:basedOn w:val="Fuentedeprrafopredeter"/>
    <w:rsid w:val="0008227D"/>
  </w:style>
  <w:style w:type="paragraph" w:styleId="NormalWeb">
    <w:name w:val="Normal (Web)"/>
    <w:basedOn w:val="Normal"/>
    <w:uiPriority w:val="99"/>
    <w:unhideWhenUsed/>
    <w:rsid w:val="00584E32"/>
    <w:pPr>
      <w:spacing w:before="100" w:beforeAutospacing="1" w:after="100" w:afterAutospacing="1" w:line="240" w:lineRule="auto"/>
    </w:pPr>
    <w:rPr>
      <w:rFonts w:ascii="Times New Roman" w:hAnsi="Times New Roman"/>
      <w:sz w:val="24"/>
      <w:szCs w:val="24"/>
      <w:lang w:eastAsia="es-ES"/>
    </w:rPr>
  </w:style>
  <w:style w:type="character" w:styleId="Hipervnculovisitado">
    <w:name w:val="FollowedHyperlink"/>
    <w:basedOn w:val="Fuentedeprrafopredeter"/>
    <w:rsid w:val="00ED03A2"/>
    <w:rPr>
      <w:color w:val="800080" w:themeColor="followedHyperlink"/>
      <w:u w:val="single"/>
    </w:rPr>
  </w:style>
  <w:style w:type="character" w:customStyle="1" w:styleId="Ttulo3Car">
    <w:name w:val="Título 3 Car"/>
    <w:basedOn w:val="Fuentedeprrafopredeter"/>
    <w:link w:val="Ttulo3"/>
    <w:rsid w:val="00D65F94"/>
    <w:rPr>
      <w:rFonts w:asciiTheme="majorHAnsi" w:eastAsiaTheme="majorEastAsia" w:hAnsiTheme="majorHAnsi" w:cstheme="majorBidi"/>
      <w:b/>
      <w:bCs/>
      <w:color w:val="4F81BD" w:themeColor="accent1"/>
      <w:sz w:val="22"/>
      <w:szCs w:val="22"/>
      <w:lang w:eastAsia="en-US"/>
    </w:rPr>
  </w:style>
  <w:style w:type="paragraph" w:styleId="Ttulo">
    <w:name w:val="Title"/>
    <w:basedOn w:val="Normal"/>
    <w:next w:val="Normal"/>
    <w:link w:val="TtuloCar"/>
    <w:qFormat/>
    <w:rsid w:val="00D65F9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D65F94"/>
    <w:rPr>
      <w:rFonts w:asciiTheme="majorHAnsi" w:eastAsiaTheme="majorEastAsia" w:hAnsiTheme="majorHAnsi" w:cstheme="majorBidi"/>
      <w:color w:val="17365D" w:themeColor="text2" w:themeShade="BF"/>
      <w:spacing w:val="5"/>
      <w:kern w:val="28"/>
      <w:sz w:val="52"/>
      <w:szCs w:val="52"/>
      <w:lang w:eastAsia="en-US"/>
    </w:rPr>
  </w:style>
  <w:style w:type="paragraph" w:styleId="TtulodeTDC">
    <w:name w:val="TOC Heading"/>
    <w:basedOn w:val="Ttulo1"/>
    <w:next w:val="Normal"/>
    <w:uiPriority w:val="39"/>
    <w:semiHidden/>
    <w:unhideWhenUsed/>
    <w:qFormat/>
    <w:rsid w:val="00D65F94"/>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s-ES"/>
    </w:rPr>
  </w:style>
  <w:style w:type="paragraph" w:styleId="TDC2">
    <w:name w:val="toc 2"/>
    <w:basedOn w:val="Normal"/>
    <w:next w:val="Normal"/>
    <w:autoRedefine/>
    <w:uiPriority w:val="39"/>
    <w:rsid w:val="00D65F9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9576">
      <w:bodyDiv w:val="1"/>
      <w:marLeft w:val="0"/>
      <w:marRight w:val="0"/>
      <w:marTop w:val="0"/>
      <w:marBottom w:val="0"/>
      <w:divBdr>
        <w:top w:val="none" w:sz="0" w:space="0" w:color="auto"/>
        <w:left w:val="none" w:sz="0" w:space="0" w:color="auto"/>
        <w:bottom w:val="none" w:sz="0" w:space="0" w:color="auto"/>
        <w:right w:val="none" w:sz="0" w:space="0" w:color="auto"/>
      </w:divBdr>
      <w:divsChild>
        <w:div w:id="1241058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demosalbacete.es" TargetMode="External"/><Relationship Id="rId18" Type="http://schemas.openxmlformats.org/officeDocument/2006/relationships/image" Target="media/image5.png"/><Relationship Id="rId26" Type="http://schemas.openxmlformats.org/officeDocument/2006/relationships/hyperlink" Target="http://www.youtube.com/user/podemosalbacete"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odemos.info/juntos-podemos/" TargetMode="External"/><Relationship Id="rId17" Type="http://schemas.openxmlformats.org/officeDocument/2006/relationships/hyperlink" Target="mailto:podemosalbacete@gmail.com" TargetMode="External"/><Relationship Id="rId25" Type="http://schemas.openxmlformats.org/officeDocument/2006/relationships/hyperlink" Target="https://twitter.com/podemosalbacete" TargetMode="External"/><Relationship Id="rId33" Type="http://schemas.openxmlformats.org/officeDocument/2006/relationships/hyperlink" Target="https://www.loomio.org/g/zdNbYUXg/podemos-albacet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es-es.facebook.com/podemosalbacete"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es/maps/place/Plaza+Virgen+de+los+Llanos,+02001+Albacete/@38.9955738,-1.8565228,17z/data=!3m1!4b1!4m2!3m1!1s0xd665fbf32cd5b67:0xbdff94a7f4d84df1" TargetMode="External"/><Relationship Id="rId24" Type="http://schemas.openxmlformats.org/officeDocument/2006/relationships/image" Target="media/image7.png"/><Relationship Id="rId32"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http://www.podemosalbacete.es" TargetMode="External"/><Relationship Id="rId23" Type="http://schemas.openxmlformats.org/officeDocument/2006/relationships/hyperlink" Target="https://twitter.com/podemosalbacete" TargetMode="External"/><Relationship Id="rId28" Type="http://schemas.openxmlformats.org/officeDocument/2006/relationships/hyperlink" Target="https://plus.google.com/108649440590874972693/posts"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podemosalbacete@gmail.com" TargetMode="External"/><Relationship Id="rId31" Type="http://schemas.openxmlformats.org/officeDocument/2006/relationships/hyperlink" Target="https://www.loomio.org/g/zdNbYUXg/podemos-albace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es-es.facebook.com/podemosalbacete" TargetMode="External"/><Relationship Id="rId27" Type="http://schemas.openxmlformats.org/officeDocument/2006/relationships/image" Target="media/image8.png"/><Relationship Id="rId30" Type="http://schemas.openxmlformats.org/officeDocument/2006/relationships/hyperlink" Target="https://plus.google.com/108649440590874972693/posts"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E754-FC12-45A5-9A86-BE52FF4F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1773</Words>
  <Characters>9754</Characters>
  <Application>Microsoft Office Word</Application>
  <DocSecurity>0</DocSecurity>
  <Lines>81</Lines>
  <Paragraphs>23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Departamento:</vt:lpstr>
      <vt:lpstr>Departamento:</vt:lpstr>
      <vt:lpstr>Departamento:</vt:lpstr>
    </vt:vector>
  </TitlesOfParts>
  <Company>Microsoft</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dc:title>
  <dc:creator>andrea</dc:creator>
  <cp:lastModifiedBy>Javier Armero</cp:lastModifiedBy>
  <cp:revision>2</cp:revision>
  <cp:lastPrinted>2011-04-04T16:12:00Z</cp:lastPrinted>
  <dcterms:created xsi:type="dcterms:W3CDTF">2014-09-15T16:50:00Z</dcterms:created>
  <dcterms:modified xsi:type="dcterms:W3CDTF">2014-09-15T16:50:00Z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 IT Process Maps GbR</vt:lpwstr>
  </property>
  <property fmtid="{D5CDD505-2E9C-101B-9397-08002B2CF9AE}" pid="3" name="Source">
    <vt:lpwstr>IT Process Wiki</vt:lpwstr>
  </property>
  <property fmtid="{D5CDD505-2E9C-101B-9397-08002B2CF9AE}" pid="4" name="Project">
    <vt:lpwstr>Gestión de proyectos</vt:lpwstr>
  </property>
</Properties>
</file>